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7E83270D" w:rsidR="001E7BDA" w:rsidRPr="0036300A" w:rsidRDefault="00D960A1" w:rsidP="001E7BDA">
      <w:pPr>
        <w:pStyle w:val="Header"/>
        <w:tabs>
          <w:tab w:val="right" w:pos="9639"/>
        </w:tabs>
        <w:rPr>
          <w:bCs/>
          <w:i/>
          <w:sz w:val="32"/>
        </w:rPr>
      </w:pPr>
      <w:bookmarkStart w:id="0" w:name="OLE_LINK5"/>
      <w:bookmarkStart w:id="1" w:name="OLE_LINK6"/>
      <w:r w:rsidRPr="0036300A">
        <w:rPr>
          <w:bCs/>
          <w:sz w:val="24"/>
        </w:rPr>
        <w:t>3GPP TSG RAN WG1#9</w:t>
      </w:r>
      <w:r w:rsidR="00F8381B">
        <w:rPr>
          <w:bCs/>
          <w:sz w:val="24"/>
        </w:rPr>
        <w:t>5</w:t>
      </w:r>
      <w:r w:rsidR="001E7BDA" w:rsidRPr="0036300A">
        <w:rPr>
          <w:bCs/>
          <w:sz w:val="24"/>
        </w:rPr>
        <w:tab/>
      </w:r>
      <w:r w:rsidR="009B3A6B" w:rsidRPr="009B3A6B">
        <w:rPr>
          <w:bCs/>
          <w:sz w:val="24"/>
          <w:lang w:eastAsia="ja-JP"/>
        </w:rPr>
        <w:t>R1-</w:t>
      </w:r>
      <w:r w:rsidR="000B7196" w:rsidRPr="000B7196">
        <w:t xml:space="preserve"> </w:t>
      </w:r>
      <w:r w:rsidR="008A3D0A" w:rsidRPr="008A3D0A">
        <w:rPr>
          <w:bCs/>
          <w:sz w:val="24"/>
          <w:lang w:eastAsia="ja-JP"/>
        </w:rPr>
        <w:t>1814176</w:t>
      </w:r>
    </w:p>
    <w:bookmarkEnd w:id="0"/>
    <w:bookmarkEnd w:id="1"/>
    <w:p w14:paraId="7FAF4F2E" w14:textId="05FA0464" w:rsidR="00846A1B" w:rsidRPr="0036300A" w:rsidRDefault="00F8381B">
      <w:pPr>
        <w:tabs>
          <w:tab w:val="left" w:pos="1985"/>
        </w:tabs>
        <w:ind w:left="2040" w:hangingChars="850" w:hanging="2040"/>
        <w:rPr>
          <w:rFonts w:ascii="Arial" w:hAnsi="Arial" w:cs="Arial"/>
          <w:b/>
          <w:bCs/>
          <w:sz w:val="24"/>
        </w:rPr>
      </w:pPr>
      <w:r>
        <w:rPr>
          <w:rFonts w:ascii="Arial" w:hAnsi="Arial" w:cs="Arial"/>
          <w:b/>
          <w:bCs/>
          <w:sz w:val="24"/>
        </w:rPr>
        <w:t>Spokane, US, Novem</w:t>
      </w:r>
      <w:r w:rsidR="002D24B1">
        <w:rPr>
          <w:rFonts w:ascii="Arial" w:hAnsi="Arial" w:cs="Arial"/>
          <w:b/>
          <w:bCs/>
          <w:sz w:val="24"/>
        </w:rPr>
        <w:t>ber 12</w:t>
      </w:r>
      <w:r>
        <w:rPr>
          <w:rFonts w:ascii="Arial" w:hAnsi="Arial" w:cs="Arial"/>
          <w:b/>
          <w:bCs/>
          <w:sz w:val="24"/>
        </w:rPr>
        <w:t xml:space="preserve"> - 16</w:t>
      </w:r>
      <w:r w:rsidR="00846A1B" w:rsidRPr="0036300A">
        <w:rPr>
          <w:rFonts w:ascii="Arial" w:hAnsi="Arial" w:cs="Arial"/>
          <w:b/>
          <w:bCs/>
          <w:sz w:val="24"/>
        </w:rPr>
        <w:t xml:space="preserve">, 2018 </w:t>
      </w:r>
    </w:p>
    <w:p w14:paraId="037D821D" w14:textId="192475E9"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Agenda item:</w:t>
      </w:r>
      <w:r w:rsidRPr="0036300A">
        <w:rPr>
          <w:rFonts w:ascii="Arial" w:hAnsi="Arial"/>
          <w:sz w:val="24"/>
          <w:lang w:val="en-US"/>
        </w:rPr>
        <w:tab/>
      </w:r>
      <w:bookmarkStart w:id="2" w:name="Source"/>
      <w:bookmarkEnd w:id="2"/>
      <w:r w:rsidR="00D20822" w:rsidRPr="0036300A">
        <w:rPr>
          <w:rFonts w:ascii="Arial" w:hAnsi="Arial"/>
          <w:b/>
          <w:sz w:val="24"/>
          <w:lang w:val="en-US"/>
        </w:rPr>
        <w:t>7.2.2.4.1</w:t>
      </w:r>
      <w:r w:rsidR="00D20822" w:rsidRPr="0036300A">
        <w:rPr>
          <w:rFonts w:ascii="Arial" w:hAnsi="Arial"/>
          <w:sz w:val="24"/>
          <w:lang w:val="en-US"/>
        </w:rPr>
        <w:t xml:space="preserve"> </w:t>
      </w:r>
    </w:p>
    <w:p w14:paraId="00F54351" w14:textId="77777777" w:rsidR="00C91DF7" w:rsidRPr="0036300A" w:rsidRDefault="00125F3B">
      <w:pPr>
        <w:tabs>
          <w:tab w:val="left" w:pos="1985"/>
        </w:tabs>
        <w:ind w:left="2040" w:hangingChars="850" w:hanging="2040"/>
        <w:rPr>
          <w:rFonts w:ascii="Arial" w:hAnsi="Arial"/>
          <w:b/>
          <w:sz w:val="24"/>
          <w:lang w:val="en-US" w:eastAsia="ko-KR"/>
        </w:rPr>
      </w:pPr>
      <w:r w:rsidRPr="0036300A">
        <w:rPr>
          <w:rFonts w:ascii="Arial" w:hAnsi="Arial"/>
          <w:b/>
          <w:sz w:val="24"/>
          <w:lang w:val="en-US"/>
        </w:rPr>
        <w:t xml:space="preserve">Source: </w:t>
      </w:r>
      <w:r w:rsidRPr="0036300A">
        <w:rPr>
          <w:rFonts w:ascii="Arial" w:hAnsi="Arial"/>
          <w:b/>
          <w:sz w:val="24"/>
          <w:lang w:val="en-US"/>
        </w:rPr>
        <w:tab/>
      </w:r>
      <w:r w:rsidR="00D847C7" w:rsidRPr="0036300A">
        <w:rPr>
          <w:rFonts w:ascii="Arial" w:hAnsi="Arial"/>
          <w:b/>
          <w:sz w:val="24"/>
          <w:lang w:val="en-US"/>
        </w:rPr>
        <w:t>Nokia, Nokia Shanghai Bell</w:t>
      </w:r>
    </w:p>
    <w:p w14:paraId="5C24376B" w14:textId="0A07A153"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 xml:space="preserve">Title: </w:t>
      </w:r>
      <w:r w:rsidRPr="0036300A">
        <w:rPr>
          <w:rFonts w:ascii="Arial" w:hAnsi="Arial"/>
          <w:b/>
          <w:sz w:val="24"/>
          <w:lang w:val="en-US"/>
        </w:rPr>
        <w:tab/>
      </w:r>
      <w:r w:rsidR="002A4BEC" w:rsidRPr="0036300A">
        <w:rPr>
          <w:rFonts w:ascii="Arial" w:hAnsi="Arial"/>
          <w:b/>
          <w:sz w:val="24"/>
          <w:lang w:val="en-US"/>
        </w:rPr>
        <w:t xml:space="preserve">Feature </w:t>
      </w:r>
      <w:r w:rsidR="00D20822" w:rsidRPr="0036300A">
        <w:rPr>
          <w:rFonts w:ascii="Arial" w:hAnsi="Arial"/>
          <w:b/>
          <w:sz w:val="24"/>
          <w:lang w:val="en-US"/>
        </w:rPr>
        <w:t>L</w:t>
      </w:r>
      <w:r w:rsidR="002A4BEC" w:rsidRPr="0036300A">
        <w:rPr>
          <w:rFonts w:ascii="Arial" w:hAnsi="Arial"/>
          <w:b/>
          <w:sz w:val="24"/>
          <w:lang w:val="en-US"/>
        </w:rPr>
        <w:t>ead</w:t>
      </w:r>
      <w:r w:rsidR="00E07743" w:rsidRPr="0036300A">
        <w:rPr>
          <w:rFonts w:ascii="Arial" w:hAnsi="Arial"/>
          <w:b/>
          <w:sz w:val="24"/>
          <w:lang w:val="en-US"/>
        </w:rPr>
        <w:t>’s</w:t>
      </w:r>
      <w:r w:rsidR="002A4BEC" w:rsidRPr="0036300A">
        <w:rPr>
          <w:rFonts w:ascii="Arial" w:hAnsi="Arial"/>
          <w:b/>
          <w:sz w:val="24"/>
          <w:lang w:val="en-US"/>
        </w:rPr>
        <w:t xml:space="preserve"> </w:t>
      </w:r>
      <w:r w:rsidR="00E07743" w:rsidRPr="0036300A">
        <w:rPr>
          <w:rFonts w:ascii="Arial" w:hAnsi="Arial"/>
          <w:b/>
          <w:sz w:val="24"/>
          <w:lang w:val="en-US"/>
        </w:rPr>
        <w:t>S</w:t>
      </w:r>
      <w:r w:rsidR="002A4BEC" w:rsidRPr="0036300A">
        <w:rPr>
          <w:rFonts w:ascii="Arial" w:hAnsi="Arial"/>
          <w:b/>
          <w:sz w:val="24"/>
          <w:lang w:val="en-US"/>
        </w:rPr>
        <w:t xml:space="preserve">ummary on </w:t>
      </w:r>
      <w:r w:rsidR="00567F6B">
        <w:rPr>
          <w:rFonts w:ascii="Arial" w:hAnsi="Arial"/>
          <w:b/>
          <w:sz w:val="24"/>
          <w:lang w:val="en-US"/>
        </w:rPr>
        <w:t xml:space="preserve">Offline Discussion for </w:t>
      </w:r>
      <w:r w:rsidR="00D20822" w:rsidRPr="0036300A">
        <w:rPr>
          <w:rFonts w:ascii="Arial" w:hAnsi="Arial"/>
          <w:b/>
          <w:sz w:val="24"/>
          <w:lang w:val="en-US"/>
        </w:rPr>
        <w:t>Channel Access</w:t>
      </w:r>
      <w:r w:rsidR="00FE6581" w:rsidRPr="0036300A">
        <w:rPr>
          <w:rFonts w:ascii="Arial" w:hAnsi="Arial"/>
          <w:b/>
          <w:sz w:val="24"/>
          <w:lang w:val="en-US"/>
        </w:rPr>
        <w:t xml:space="preserve"> Procedures</w:t>
      </w:r>
      <w:r w:rsidRPr="0036300A">
        <w:rPr>
          <w:rFonts w:ascii="Arial" w:hAnsi="Arial"/>
          <w:sz w:val="24"/>
          <w:lang w:val="en-US"/>
        </w:rPr>
        <w:t xml:space="preserve">  </w:t>
      </w:r>
    </w:p>
    <w:p w14:paraId="746ED82A" w14:textId="77777777" w:rsidR="00C91DF7" w:rsidRPr="0036300A" w:rsidRDefault="00125F3B">
      <w:pPr>
        <w:pBdr>
          <w:bottom w:val="single" w:sz="6" w:space="1" w:color="auto"/>
        </w:pBdr>
        <w:tabs>
          <w:tab w:val="left" w:pos="1985"/>
        </w:tabs>
        <w:ind w:left="2040" w:right="-442" w:hangingChars="850" w:hanging="2040"/>
        <w:rPr>
          <w:rFonts w:ascii="Arial" w:hAnsi="Arial"/>
          <w:sz w:val="24"/>
          <w:lang w:val="en-US" w:eastAsia="ko-KR"/>
        </w:rPr>
      </w:pPr>
      <w:r w:rsidRPr="0036300A">
        <w:rPr>
          <w:rFonts w:ascii="Arial" w:hAnsi="Arial"/>
          <w:b/>
          <w:sz w:val="24"/>
          <w:lang w:val="en-US"/>
        </w:rPr>
        <w:t>Document for:</w:t>
      </w:r>
      <w:r w:rsidRPr="0036300A">
        <w:rPr>
          <w:rFonts w:ascii="Arial" w:hAnsi="Arial"/>
          <w:sz w:val="24"/>
          <w:lang w:val="en-US"/>
        </w:rPr>
        <w:tab/>
      </w:r>
      <w:bookmarkStart w:id="3" w:name="DocumentFor"/>
      <w:bookmarkEnd w:id="3"/>
      <w:r w:rsidRPr="0036300A">
        <w:rPr>
          <w:rFonts w:ascii="Arial" w:hAnsi="Arial"/>
          <w:b/>
          <w:sz w:val="24"/>
          <w:lang w:val="en-US"/>
        </w:rPr>
        <w:t>Discussion</w:t>
      </w:r>
      <w:r w:rsidRPr="0036300A">
        <w:rPr>
          <w:rFonts w:ascii="Arial" w:hAnsi="Arial"/>
          <w:sz w:val="24"/>
          <w:lang w:val="en-US" w:eastAsia="ko-KR"/>
        </w:rPr>
        <w:t xml:space="preserve"> </w:t>
      </w:r>
    </w:p>
    <w:p w14:paraId="5B67B5D2" w14:textId="77777777" w:rsidR="00C91DF7" w:rsidRPr="000370DB" w:rsidRDefault="00125F3B">
      <w:pPr>
        <w:pStyle w:val="Heading1"/>
        <w:rPr>
          <w:lang w:val="en-US"/>
        </w:rPr>
      </w:pPr>
      <w:bookmarkStart w:id="4" w:name="_GoBack"/>
      <w:r w:rsidRPr="000370DB">
        <w:rPr>
          <w:lang w:val="en-US"/>
        </w:rPr>
        <w:t>Introduction</w:t>
      </w:r>
    </w:p>
    <w:bookmarkEnd w:id="4"/>
    <w:p w14:paraId="3CB795BB" w14:textId="5E90FF9D" w:rsidR="00567F6B" w:rsidRDefault="00EA19F7" w:rsidP="00567F6B">
      <w:pPr>
        <w:rPr>
          <w:rFonts w:cs="Batang"/>
          <w:sz w:val="22"/>
          <w:lang w:val="en-US" w:eastAsia="ko-KR"/>
        </w:rPr>
      </w:pPr>
      <w:r w:rsidRPr="009B3A6B">
        <w:rPr>
          <w:sz w:val="22"/>
          <w:lang w:val="en-US"/>
        </w:rPr>
        <w:t>A</w:t>
      </w:r>
      <w:r w:rsidR="00125F3B" w:rsidRPr="009B3A6B">
        <w:rPr>
          <w:sz w:val="22"/>
          <w:lang w:val="en-US"/>
        </w:rPr>
        <w:t xml:space="preserve"> total of </w:t>
      </w:r>
      <w:r w:rsidR="00E01E51">
        <w:rPr>
          <w:sz w:val="22"/>
          <w:lang w:val="en-US"/>
        </w:rPr>
        <w:t>26</w:t>
      </w:r>
      <w:r w:rsidR="004127A2" w:rsidRPr="009B3A6B">
        <w:rPr>
          <w:sz w:val="22"/>
          <w:lang w:val="en-US"/>
        </w:rPr>
        <w:t xml:space="preserve"> </w:t>
      </w:r>
      <w:r w:rsidR="00E01E51">
        <w:rPr>
          <w:sz w:val="22"/>
          <w:lang w:val="en-US"/>
        </w:rPr>
        <w:t>contributions [1</w:t>
      </w:r>
      <w:r w:rsidR="00125F3B" w:rsidRPr="009B3A6B">
        <w:rPr>
          <w:sz w:val="22"/>
          <w:lang w:val="en-US"/>
        </w:rPr>
        <w:t>-</w:t>
      </w:r>
      <w:r w:rsidR="00E01E51">
        <w:rPr>
          <w:sz w:val="22"/>
          <w:lang w:val="en-US"/>
        </w:rPr>
        <w:t>26</w:t>
      </w:r>
      <w:r w:rsidR="00125F3B" w:rsidRPr="009B3A6B">
        <w:rPr>
          <w:sz w:val="22"/>
          <w:lang w:val="en-US"/>
        </w:rPr>
        <w:t>]</w:t>
      </w:r>
      <w:r w:rsidRPr="009B3A6B">
        <w:rPr>
          <w:sz w:val="22"/>
          <w:lang w:val="en-US"/>
        </w:rPr>
        <w:t xml:space="preserve"> were submitted to Channel Access Agenda Item (7.2.2.4.1) for RAN1#9</w:t>
      </w:r>
      <w:r w:rsidR="00F8381B">
        <w:rPr>
          <w:sz w:val="22"/>
          <w:lang w:val="en-US"/>
        </w:rPr>
        <w:t>5</w:t>
      </w:r>
      <w:r w:rsidR="00F737DE" w:rsidRPr="009B3A6B">
        <w:rPr>
          <w:sz w:val="22"/>
          <w:lang w:val="en-US"/>
        </w:rPr>
        <w:t xml:space="preserve">. </w:t>
      </w:r>
      <w:r w:rsidR="00567F6B" w:rsidRPr="00567F6B">
        <w:rPr>
          <w:rFonts w:cs="Batang"/>
          <w:sz w:val="22"/>
          <w:lang w:val="en-US" w:eastAsia="ko-KR"/>
        </w:rPr>
        <w:t xml:space="preserve">This document summarizes the </w:t>
      </w:r>
      <w:r w:rsidR="00567F6B">
        <w:rPr>
          <w:rFonts w:cs="Batang"/>
          <w:sz w:val="22"/>
          <w:lang w:val="en-US" w:eastAsia="ko-KR"/>
        </w:rPr>
        <w:t>outcome of offline discussion on following topics:</w:t>
      </w:r>
    </w:p>
    <w:p w14:paraId="7BAB090A" w14:textId="54A9B305" w:rsidR="00567F6B" w:rsidRDefault="00567F6B" w:rsidP="00567F6B">
      <w:pPr>
        <w:pStyle w:val="ListParagraph"/>
        <w:numPr>
          <w:ilvl w:val="0"/>
          <w:numId w:val="36"/>
        </w:numPr>
        <w:rPr>
          <w:rFonts w:cs="Batang"/>
          <w:sz w:val="22"/>
          <w:lang w:eastAsia="ko-KR"/>
        </w:rPr>
      </w:pPr>
      <w:r w:rsidRPr="00567F6B">
        <w:rPr>
          <w:rFonts w:cs="Batang"/>
          <w:sz w:val="22"/>
          <w:lang w:eastAsia="ko-KR"/>
        </w:rPr>
        <w:t>Beamformed tr</w:t>
      </w:r>
      <w:r>
        <w:rPr>
          <w:rFonts w:cs="Batang"/>
          <w:sz w:val="22"/>
          <w:lang w:eastAsia="ko-KR"/>
        </w:rPr>
        <w:t>ansmissions and directional LBT</w:t>
      </w:r>
    </w:p>
    <w:p w14:paraId="589EB244" w14:textId="15AAC3AF" w:rsidR="00567F6B" w:rsidRPr="00567F6B" w:rsidRDefault="00567F6B" w:rsidP="00567F6B">
      <w:pPr>
        <w:pStyle w:val="ListParagraph"/>
        <w:numPr>
          <w:ilvl w:val="0"/>
          <w:numId w:val="36"/>
        </w:numPr>
        <w:rPr>
          <w:rFonts w:cs="Batang"/>
          <w:sz w:val="22"/>
          <w:lang w:eastAsia="ko-KR"/>
        </w:rPr>
      </w:pPr>
      <w:r w:rsidRPr="00567F6B">
        <w:rPr>
          <w:rFonts w:cs="Batang"/>
          <w:sz w:val="22"/>
          <w:lang w:eastAsia="ko-KR"/>
        </w:rPr>
        <w:t>LBT mechan</w:t>
      </w:r>
      <w:r>
        <w:rPr>
          <w:rFonts w:cs="Batang"/>
          <w:sz w:val="22"/>
          <w:lang w:eastAsia="ko-KR"/>
        </w:rPr>
        <w:t>isms facilitating spatial reuse</w:t>
      </w:r>
    </w:p>
    <w:p w14:paraId="591DC718" w14:textId="6EFF894D" w:rsidR="00567F6B" w:rsidRDefault="00567F6B" w:rsidP="00567F6B">
      <w:pPr>
        <w:pStyle w:val="ListParagraph"/>
        <w:numPr>
          <w:ilvl w:val="0"/>
          <w:numId w:val="36"/>
        </w:numPr>
        <w:rPr>
          <w:rFonts w:cs="Batang"/>
          <w:sz w:val="22"/>
          <w:lang w:eastAsia="ko-KR"/>
        </w:rPr>
      </w:pPr>
      <w:r w:rsidRPr="00567F6B">
        <w:rPr>
          <w:rFonts w:cs="Batang"/>
          <w:sz w:val="22"/>
          <w:lang w:eastAsia="ko-KR"/>
        </w:rPr>
        <w:t>Receiver assisted LBT</w:t>
      </w:r>
      <w:r>
        <w:rPr>
          <w:rFonts w:cs="Batang"/>
          <w:sz w:val="22"/>
          <w:lang w:eastAsia="ko-KR"/>
        </w:rPr>
        <w:t>, and</w:t>
      </w:r>
    </w:p>
    <w:p w14:paraId="249C6479" w14:textId="77777777" w:rsidR="00567F6B" w:rsidRPr="00567F6B" w:rsidRDefault="00567F6B" w:rsidP="00567F6B">
      <w:pPr>
        <w:pStyle w:val="ListParagraph"/>
        <w:numPr>
          <w:ilvl w:val="0"/>
          <w:numId w:val="36"/>
        </w:numPr>
        <w:rPr>
          <w:rFonts w:cs="Batang"/>
          <w:sz w:val="22"/>
          <w:lang w:eastAsia="ko-KR"/>
        </w:rPr>
      </w:pPr>
      <w:r w:rsidRPr="00567F6B">
        <w:rPr>
          <w:rFonts w:cs="Batang"/>
          <w:sz w:val="22"/>
          <w:lang w:eastAsia="ko-KR"/>
        </w:rPr>
        <w:t>Frame Based Equipment</w:t>
      </w:r>
    </w:p>
    <w:p w14:paraId="01F143B9" w14:textId="1028C77C" w:rsidR="00EA19F7" w:rsidRPr="005876D8" w:rsidRDefault="00567F6B" w:rsidP="005876D8">
      <w:pPr>
        <w:rPr>
          <w:rFonts w:cs="Batang"/>
          <w:sz w:val="22"/>
          <w:lang w:eastAsia="ko-KR"/>
        </w:rPr>
      </w:pPr>
      <w:r>
        <w:rPr>
          <w:rFonts w:cs="Batang"/>
          <w:sz w:val="22"/>
          <w:lang w:eastAsia="ko-KR"/>
        </w:rPr>
        <w:t>Companies view on the respective topics are also listed as reference.</w:t>
      </w:r>
    </w:p>
    <w:p w14:paraId="667010DA" w14:textId="0200C447" w:rsidR="006567E2" w:rsidRPr="0036300A" w:rsidRDefault="00567F6B" w:rsidP="006567E2">
      <w:pPr>
        <w:pStyle w:val="Heading1"/>
        <w:rPr>
          <w:lang w:val="en-US"/>
        </w:rPr>
      </w:pPr>
      <w:r>
        <w:rPr>
          <w:lang w:val="en-US"/>
        </w:rPr>
        <w:t>Discussion</w:t>
      </w:r>
    </w:p>
    <w:p w14:paraId="1F202215"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534BCE3C"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4015F1DA" w14:textId="1CBD524B" w:rsidR="006567E2" w:rsidRPr="009B3A6B" w:rsidRDefault="005876D8" w:rsidP="00567F6B">
      <w:pPr>
        <w:pStyle w:val="Heading2"/>
        <w:numPr>
          <w:ilvl w:val="0"/>
          <w:numId w:val="0"/>
        </w:numPr>
        <w:ind w:left="576" w:hanging="576"/>
      </w:pPr>
      <w:r>
        <w:t xml:space="preserve">2.1 </w:t>
      </w:r>
      <w:r w:rsidR="006567E2" w:rsidRPr="009B3A6B">
        <w:t>Receiver assisted LBT:</w:t>
      </w:r>
    </w:p>
    <w:tbl>
      <w:tblPr>
        <w:tblStyle w:val="TableGrid"/>
        <w:tblW w:w="0" w:type="auto"/>
        <w:tblLook w:val="04A0" w:firstRow="1" w:lastRow="0" w:firstColumn="1" w:lastColumn="0" w:noHBand="0" w:noVBand="1"/>
      </w:tblPr>
      <w:tblGrid>
        <w:gridCol w:w="9629"/>
      </w:tblGrid>
      <w:tr w:rsidR="009D3A5C" w:rsidRPr="009B3A6B" w14:paraId="479DA6E2" w14:textId="77777777" w:rsidTr="009D3A5C">
        <w:tc>
          <w:tcPr>
            <w:tcW w:w="9629" w:type="dxa"/>
          </w:tcPr>
          <w:p w14:paraId="1CC505F5"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0C2204A1" w14:textId="05CAC073" w:rsidR="009D3A5C" w:rsidRPr="009B3A6B" w:rsidRDefault="0088573D" w:rsidP="0088573D">
            <w:pPr>
              <w:pStyle w:val="maintext"/>
              <w:numPr>
                <w:ilvl w:val="0"/>
                <w:numId w:val="16"/>
              </w:numPr>
              <w:snapToGrid w:val="0"/>
              <w:spacing w:before="0" w:after="120" w:line="240" w:lineRule="auto"/>
              <w:ind w:firstLineChars="0"/>
              <w:rPr>
                <w:lang w:val="en-US"/>
              </w:rPr>
            </w:pPr>
            <w:r w:rsidRPr="0088573D">
              <w:rPr>
                <w:lang w:val="en-US"/>
              </w:rPr>
              <w:t>Observation 2</w:t>
            </w:r>
            <w:r>
              <w:rPr>
                <w:lang w:val="en-US"/>
              </w:rPr>
              <w:t xml:space="preserve">: </w:t>
            </w:r>
            <w:proofErr w:type="gramStart"/>
            <w:r w:rsidR="009D3A5C" w:rsidRPr="009B3A6B">
              <w:rPr>
                <w:lang w:val="en-US"/>
              </w:rPr>
              <w:t>In order to</w:t>
            </w:r>
            <w:proofErr w:type="gramEnd"/>
            <w:r w:rsidR="009D3A5C" w:rsidRPr="009B3A6B">
              <w:rPr>
                <w:lang w:val="en-US"/>
              </w:rPr>
              <w:t xml:space="preserve"> decide whether to introduce a receiver-assisted LBT mechanism such as RTS/CTS-like in NR-U, a number of technical issues need to be resolved.</w:t>
            </w:r>
            <w:r w:rsidR="006B1793" w:rsidRPr="009B3A6B">
              <w:rPr>
                <w:lang w:val="en-US"/>
              </w:rPr>
              <w:t xml:space="preserve"> </w:t>
            </w:r>
          </w:p>
          <w:p w14:paraId="5E89ABB1" w14:textId="6CFA66AF" w:rsidR="00E93AF6" w:rsidRPr="009B3A6B" w:rsidRDefault="00E93AF6" w:rsidP="00E93AF6">
            <w:pPr>
              <w:rPr>
                <w:lang w:eastAsia="ko-KR"/>
              </w:rPr>
            </w:pPr>
            <w:r w:rsidRPr="009B3A6B">
              <w:rPr>
                <w:lang w:eastAsia="ko-KR"/>
              </w:rPr>
              <w:t xml:space="preserve">MediaTek </w:t>
            </w:r>
            <w:r w:rsidR="00E8078F">
              <w:rPr>
                <w:lang w:eastAsia="ko-KR"/>
              </w:rPr>
              <w:t>[5]</w:t>
            </w:r>
            <w:r w:rsidRPr="009B3A6B">
              <w:rPr>
                <w:lang w:eastAsia="ko-KR"/>
              </w:rPr>
              <w:t>:</w:t>
            </w:r>
          </w:p>
          <w:p w14:paraId="10183AEE" w14:textId="405DA15B" w:rsidR="009D3A5C" w:rsidRPr="009B3A6B" w:rsidRDefault="009D3A5C" w:rsidP="00E0786E">
            <w:pPr>
              <w:pStyle w:val="maintext"/>
              <w:numPr>
                <w:ilvl w:val="0"/>
                <w:numId w:val="16"/>
              </w:numPr>
              <w:snapToGrid w:val="0"/>
              <w:spacing w:before="0" w:after="120" w:line="240" w:lineRule="auto"/>
              <w:ind w:firstLineChars="0"/>
              <w:rPr>
                <w:lang w:val="en-US"/>
              </w:rPr>
            </w:pPr>
            <w:r w:rsidRPr="009B3A6B">
              <w:t>The areas in LAA/</w:t>
            </w:r>
            <w:proofErr w:type="spellStart"/>
            <w:r w:rsidRPr="009B3A6B">
              <w:t>eLAA</w:t>
            </w:r>
            <w:proofErr w:type="spellEnd"/>
            <w:r w:rsidRPr="009B3A6B">
              <w:t xml:space="preserve"> that have not been fully addressed or can be further improved include the </w:t>
            </w:r>
            <w:r w:rsidRPr="009B3A6B">
              <w:rPr>
                <w:lang w:val="en-US"/>
              </w:rPr>
              <w:t>lack of support for LBT in directional transmission/reception</w:t>
            </w:r>
            <w:r w:rsidR="006B1793" w:rsidRPr="009B3A6B">
              <w:rPr>
                <w:lang w:val="en-US"/>
              </w:rPr>
              <w:t xml:space="preserve"> </w:t>
            </w:r>
          </w:p>
          <w:p w14:paraId="1FAFE048" w14:textId="2179F0B3" w:rsidR="00E93AF6" w:rsidRPr="009B3A6B" w:rsidRDefault="007E0379" w:rsidP="00E93AF6">
            <w:pPr>
              <w:rPr>
                <w:lang w:eastAsia="ko-KR"/>
              </w:rPr>
            </w:pPr>
            <w:r>
              <w:rPr>
                <w:lang w:eastAsia="ko-KR"/>
              </w:rPr>
              <w:t xml:space="preserve">ZTE [6]: </w:t>
            </w:r>
          </w:p>
          <w:p w14:paraId="0C9976E9" w14:textId="0B48B335" w:rsidR="009D3A5C" w:rsidRPr="009B3A6B" w:rsidRDefault="00411701" w:rsidP="00E0786E">
            <w:pPr>
              <w:pStyle w:val="maintext"/>
              <w:numPr>
                <w:ilvl w:val="0"/>
                <w:numId w:val="16"/>
              </w:numPr>
              <w:snapToGrid w:val="0"/>
              <w:spacing w:before="0" w:after="120" w:line="240" w:lineRule="auto"/>
              <w:ind w:firstLineChars="0"/>
              <w:rPr>
                <w:lang w:val="en-US"/>
              </w:rPr>
            </w:pPr>
            <w:r>
              <w:rPr>
                <w:lang w:val="en-US"/>
              </w:rPr>
              <w:t xml:space="preserve">Proposal 4: </w:t>
            </w:r>
            <w:r w:rsidR="009D3A5C" w:rsidRPr="009B3A6B">
              <w:rPr>
                <w:lang w:val="en-US"/>
              </w:rPr>
              <w:t>For directional LBT manner, some receiver assistance methods (e.g., the receiver perform a directional LBT and send out a short indication signal) should be supported to help mitigation of potential hidden node issue.</w:t>
            </w:r>
          </w:p>
          <w:p w14:paraId="6F84F31A" w14:textId="46DBB6A1" w:rsidR="0082461B" w:rsidRPr="009B3A6B" w:rsidRDefault="009D3A5C" w:rsidP="0082461B">
            <w:pPr>
              <w:pStyle w:val="maintext"/>
              <w:snapToGrid w:val="0"/>
              <w:spacing w:before="0" w:after="120" w:line="240" w:lineRule="auto"/>
              <w:ind w:firstLineChars="0" w:firstLine="0"/>
              <w:rPr>
                <w:lang w:val="en-US"/>
              </w:rPr>
            </w:pPr>
            <w:r w:rsidRPr="009B3A6B">
              <w:rPr>
                <w:lang w:val="en-US"/>
              </w:rPr>
              <w:t>Apple</w:t>
            </w:r>
            <w:r w:rsidR="004B12EA">
              <w:rPr>
                <w:lang w:val="en-US"/>
              </w:rPr>
              <w:t xml:space="preserve"> [16</w:t>
            </w:r>
            <w:r w:rsidR="00E93AF6" w:rsidRPr="009B3A6B">
              <w:rPr>
                <w:lang w:val="en-US"/>
              </w:rPr>
              <w:t>]</w:t>
            </w:r>
            <w:r w:rsidRPr="009B3A6B">
              <w:rPr>
                <w:lang w:val="en-US"/>
              </w:rPr>
              <w:t xml:space="preserve">: </w:t>
            </w:r>
          </w:p>
          <w:p w14:paraId="47C4CB07" w14:textId="4C24BFD7" w:rsidR="00411701" w:rsidRDefault="00411701" w:rsidP="00411701">
            <w:pPr>
              <w:pStyle w:val="maintext"/>
              <w:numPr>
                <w:ilvl w:val="0"/>
                <w:numId w:val="16"/>
              </w:numPr>
              <w:snapToGrid w:val="0"/>
              <w:spacing w:before="0" w:after="120" w:line="240" w:lineRule="auto"/>
              <w:ind w:firstLineChars="0"/>
              <w:rPr>
                <w:lang w:val="en-US"/>
              </w:rPr>
            </w:pPr>
            <w:r w:rsidRPr="00411701">
              <w:rPr>
                <w:lang w:val="en-US"/>
              </w:rPr>
              <w:t xml:space="preserve">Proposal 3: NR-U to support UE-assisted channel selection </w:t>
            </w:r>
          </w:p>
          <w:p w14:paraId="38E072EC" w14:textId="15A59D15" w:rsidR="00443722" w:rsidRDefault="00443722" w:rsidP="00411701">
            <w:pPr>
              <w:pStyle w:val="maintext"/>
              <w:numPr>
                <w:ilvl w:val="0"/>
                <w:numId w:val="16"/>
              </w:numPr>
              <w:snapToGrid w:val="0"/>
              <w:spacing w:before="0" w:after="120" w:line="240" w:lineRule="auto"/>
              <w:ind w:firstLineChars="0"/>
              <w:rPr>
                <w:lang w:val="en-US"/>
              </w:rPr>
            </w:pPr>
            <w:r w:rsidRPr="00C963BC">
              <w:rPr>
                <w:b/>
                <w:i/>
                <w:u w:val="single"/>
              </w:rPr>
              <w:t xml:space="preserve">Proposal </w:t>
            </w:r>
            <w:r>
              <w:rPr>
                <w:b/>
                <w:i/>
                <w:u w:val="single"/>
              </w:rPr>
              <w:t>5</w:t>
            </w:r>
            <w:r w:rsidRPr="00C963BC">
              <w:rPr>
                <w:b/>
                <w:i/>
              </w:rPr>
              <w:t xml:space="preserve">: </w:t>
            </w:r>
            <w:r>
              <w:rPr>
                <w:b/>
                <w:i/>
              </w:rPr>
              <w:t>NR-U to</w:t>
            </w:r>
            <w:r w:rsidRPr="00C963BC">
              <w:rPr>
                <w:b/>
                <w:i/>
              </w:rPr>
              <w:t xml:space="preserve"> support </w:t>
            </w:r>
            <w:r>
              <w:rPr>
                <w:b/>
                <w:i/>
              </w:rPr>
              <w:t>optional receiver</w:t>
            </w:r>
            <w:r w:rsidRPr="00C963BC">
              <w:rPr>
                <w:b/>
                <w:i/>
              </w:rPr>
              <w:t xml:space="preserve">-assisted </w:t>
            </w:r>
            <w:r>
              <w:rPr>
                <w:b/>
                <w:i/>
              </w:rPr>
              <w:t>LBT</w:t>
            </w:r>
          </w:p>
          <w:p w14:paraId="59D35621" w14:textId="0E795030" w:rsidR="0082461B" w:rsidRPr="009B3A6B" w:rsidRDefault="007E0379" w:rsidP="00411701">
            <w:pPr>
              <w:pStyle w:val="maintext"/>
              <w:snapToGrid w:val="0"/>
              <w:spacing w:before="0" w:after="120" w:line="240" w:lineRule="auto"/>
              <w:ind w:firstLineChars="0" w:firstLine="0"/>
              <w:rPr>
                <w:lang w:val="en-US"/>
              </w:rPr>
            </w:pPr>
            <w:r>
              <w:rPr>
                <w:lang w:val="en-US"/>
              </w:rPr>
              <w:t>Intel [7]:</w:t>
            </w:r>
            <w:r w:rsidR="009D3A5C" w:rsidRPr="009B3A6B">
              <w:rPr>
                <w:lang w:val="en-US"/>
              </w:rPr>
              <w:t xml:space="preserve"> </w:t>
            </w:r>
          </w:p>
          <w:p w14:paraId="45961825" w14:textId="5EA914E3"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Motivated by Rx assisted LBT scenarios, the following and combinations thereof should be supported within a COT</w:t>
            </w:r>
            <w:r w:rsidR="0082461B" w:rsidRPr="009B3A6B">
              <w:rPr>
                <w:lang w:val="en-US"/>
              </w:rPr>
              <w:t>:</w:t>
            </w:r>
            <w:r w:rsidRPr="009B3A6B">
              <w:rPr>
                <w:lang w:val="en-US"/>
              </w:rPr>
              <w:t xml:space="preserve"> </w:t>
            </w:r>
          </w:p>
          <w:p w14:paraId="2A290E4C"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Multiple switching points allowing multiple DL and UL transmissions.</w:t>
            </w:r>
          </w:p>
          <w:p w14:paraId="04163EB2"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 xml:space="preserve">Multi-user orthogonal downlink transmission using OFDM and single-user uplink transmission </w:t>
            </w:r>
          </w:p>
          <w:p w14:paraId="646FF845"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 xml:space="preserve">Multi-user spatial downlink transmission (MU-MIMO) and single-user uplink transmission. </w:t>
            </w:r>
          </w:p>
          <w:p w14:paraId="053E3D7E" w14:textId="652E1FEB" w:rsidR="0082461B" w:rsidRPr="009B3A6B" w:rsidRDefault="007E0379" w:rsidP="0082461B">
            <w:pPr>
              <w:pStyle w:val="maintext"/>
              <w:snapToGrid w:val="0"/>
              <w:spacing w:before="0" w:after="120" w:line="240" w:lineRule="auto"/>
              <w:ind w:firstLineChars="0" w:firstLine="0"/>
              <w:rPr>
                <w:lang w:val="en-US"/>
              </w:rPr>
            </w:pPr>
            <w:r>
              <w:rPr>
                <w:lang w:val="en-US"/>
              </w:rPr>
              <w:t>Samsung [15]</w:t>
            </w:r>
            <w:r w:rsidR="009D3A5C" w:rsidRPr="009B3A6B">
              <w:rPr>
                <w:lang w:val="en-US"/>
              </w:rPr>
              <w:t xml:space="preserve">: </w:t>
            </w:r>
          </w:p>
          <w:p w14:paraId="36946574" w14:textId="6F473D75"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NR-U can support LBT with handshake mechanism as a fair and efficient channel access scheme, and further investigate the details for handshake exchange procedure and handshake message design.</w:t>
            </w:r>
          </w:p>
          <w:p w14:paraId="76B7E676" w14:textId="7088D1CC" w:rsidR="0082461B" w:rsidRPr="009B3A6B" w:rsidRDefault="007E0379" w:rsidP="0082461B">
            <w:pPr>
              <w:pStyle w:val="maintext"/>
              <w:snapToGrid w:val="0"/>
              <w:spacing w:before="0" w:after="120" w:line="240" w:lineRule="auto"/>
              <w:ind w:firstLineChars="0" w:firstLine="0"/>
              <w:rPr>
                <w:lang w:val="en-US"/>
              </w:rPr>
            </w:pPr>
            <w:r>
              <w:rPr>
                <w:lang w:val="en-US"/>
              </w:rPr>
              <w:lastRenderedPageBreak/>
              <w:t xml:space="preserve">Nokia, NSB [9]: </w:t>
            </w:r>
          </w:p>
          <w:p w14:paraId="3B6DE0D5" w14:textId="59DEEC6D" w:rsidR="00CC2311" w:rsidRDefault="00CC2311" w:rsidP="00CC2311">
            <w:pPr>
              <w:pStyle w:val="maintext"/>
              <w:numPr>
                <w:ilvl w:val="0"/>
                <w:numId w:val="16"/>
              </w:numPr>
              <w:snapToGrid w:val="0"/>
              <w:spacing w:before="0" w:after="120" w:line="240" w:lineRule="auto"/>
              <w:ind w:firstLineChars="0"/>
              <w:rPr>
                <w:lang w:val="en-US"/>
              </w:rPr>
            </w:pPr>
            <w:r w:rsidRPr="00CC2311">
              <w:rPr>
                <w:lang w:val="en-US"/>
              </w:rPr>
              <w:t>Proposal 4: The benefits of RTS/CTS-like receiver assisted LBT schemes require further discussion and study.</w:t>
            </w:r>
          </w:p>
          <w:p w14:paraId="3E7C823E" w14:textId="77777777" w:rsidR="00CC2311" w:rsidRDefault="00CC2311" w:rsidP="00CC2311">
            <w:pPr>
              <w:pStyle w:val="maintext"/>
              <w:numPr>
                <w:ilvl w:val="0"/>
                <w:numId w:val="16"/>
              </w:numPr>
              <w:snapToGrid w:val="0"/>
              <w:spacing w:before="0" w:after="120" w:line="240" w:lineRule="auto"/>
              <w:ind w:firstLineChars="0"/>
              <w:rPr>
                <w:lang w:val="en-US"/>
              </w:rPr>
            </w:pPr>
            <w:r w:rsidRPr="00CC2311">
              <w:rPr>
                <w:lang w:val="en-US"/>
              </w:rPr>
              <w:t>Proposal 5: Overbooked UL transmissions and UE reporting of channel sensing results can be considered as ways to increase UL access probability.</w:t>
            </w:r>
          </w:p>
          <w:p w14:paraId="4308CFB8" w14:textId="3DBC80C9" w:rsidR="0082461B" w:rsidRPr="00CC2311" w:rsidRDefault="000E3384" w:rsidP="00CC2311">
            <w:pPr>
              <w:pStyle w:val="maintext"/>
              <w:snapToGrid w:val="0"/>
              <w:spacing w:before="0" w:after="120" w:line="240" w:lineRule="auto"/>
              <w:ind w:firstLineChars="0" w:firstLine="0"/>
              <w:rPr>
                <w:lang w:val="en-US"/>
              </w:rPr>
            </w:pPr>
            <w:r>
              <w:rPr>
                <w:lang w:val="en-US"/>
              </w:rPr>
              <w:t>AT&amp;T [13]:</w:t>
            </w:r>
            <w:r w:rsidR="009D3A5C" w:rsidRPr="00CC2311">
              <w:rPr>
                <w:lang w:val="en-US"/>
              </w:rPr>
              <w:t xml:space="preserve"> </w:t>
            </w:r>
          </w:p>
          <w:p w14:paraId="4676A5EA" w14:textId="77777777" w:rsidR="00411701" w:rsidRDefault="00411701" w:rsidP="00411701">
            <w:pPr>
              <w:pStyle w:val="maintext"/>
              <w:numPr>
                <w:ilvl w:val="0"/>
                <w:numId w:val="16"/>
              </w:numPr>
              <w:snapToGrid w:val="0"/>
              <w:spacing w:before="0" w:after="120" w:line="240" w:lineRule="auto"/>
              <w:ind w:firstLineChars="0"/>
              <w:rPr>
                <w:lang w:val="en-US"/>
              </w:rPr>
            </w:pPr>
            <w:r w:rsidRPr="00411701">
              <w:rPr>
                <w:lang w:val="en-US"/>
              </w:rPr>
              <w:t xml:space="preserve">Proposal 10: The NR-U SI should study Closed-Loop LBT techniques which utilize licensed spectrum signaling and UE sensing feedback for avoiding hidden/exposed node problems and to enable efficient spectrum utilization through multi-user MIMO and multi-cell reuse-1 transmissions </w:t>
            </w:r>
          </w:p>
          <w:p w14:paraId="1DB97EC5" w14:textId="07CB89B4" w:rsidR="0082461B" w:rsidRPr="009B3A6B" w:rsidRDefault="009D3A5C" w:rsidP="00411701">
            <w:pPr>
              <w:pStyle w:val="maintext"/>
              <w:snapToGrid w:val="0"/>
              <w:spacing w:before="0" w:after="120" w:line="240" w:lineRule="auto"/>
              <w:ind w:firstLineChars="0" w:firstLine="0"/>
              <w:rPr>
                <w:lang w:val="en-US"/>
              </w:rPr>
            </w:pPr>
            <w:r w:rsidRPr="009B3A6B">
              <w:rPr>
                <w:lang w:val="en-US"/>
              </w:rPr>
              <w:t>Sharp</w:t>
            </w:r>
            <w:r w:rsidR="00E93AF6" w:rsidRPr="009B3A6B">
              <w:rPr>
                <w:lang w:val="en-US"/>
              </w:rPr>
              <w:t xml:space="preserve"> </w:t>
            </w:r>
            <w:r w:rsidR="00E8078F">
              <w:rPr>
                <w:lang w:val="en-US"/>
              </w:rPr>
              <w:t>[18]</w:t>
            </w:r>
            <w:r w:rsidRPr="009B3A6B">
              <w:rPr>
                <w:lang w:val="en-US"/>
              </w:rPr>
              <w:t xml:space="preserve">: </w:t>
            </w:r>
          </w:p>
          <w:p w14:paraId="1FD3458A" w14:textId="00BFCC32" w:rsidR="009D3A5C" w:rsidRPr="009B3A6B" w:rsidRDefault="00411701" w:rsidP="00E0786E">
            <w:pPr>
              <w:pStyle w:val="maintext"/>
              <w:numPr>
                <w:ilvl w:val="0"/>
                <w:numId w:val="16"/>
              </w:numPr>
              <w:snapToGrid w:val="0"/>
              <w:spacing w:before="0" w:after="120" w:line="240" w:lineRule="auto"/>
              <w:ind w:firstLineChars="0"/>
              <w:rPr>
                <w:lang w:val="en-US"/>
              </w:rPr>
            </w:pPr>
            <w:r>
              <w:rPr>
                <w:lang w:val="en-US"/>
              </w:rPr>
              <w:t xml:space="preserve">Observation 1: </w:t>
            </w:r>
            <w:r w:rsidR="009D3A5C" w:rsidRPr="009B3A6B">
              <w:rPr>
                <w:lang w:val="en-US"/>
              </w:rPr>
              <w:t>RTS/CTS type mechanism may not be very suitable for a use with multi-user scheduling and/or frequency reuse.</w:t>
            </w:r>
          </w:p>
          <w:p w14:paraId="08EFF7DF" w14:textId="14E2F107" w:rsidR="0082461B" w:rsidRPr="009B3A6B" w:rsidRDefault="007E0379" w:rsidP="0082461B">
            <w:pPr>
              <w:pStyle w:val="maintext"/>
              <w:snapToGrid w:val="0"/>
              <w:spacing w:before="0" w:after="120" w:line="240" w:lineRule="auto"/>
              <w:ind w:firstLineChars="0" w:firstLine="0"/>
              <w:rPr>
                <w:lang w:val="en-US"/>
              </w:rPr>
            </w:pPr>
            <w:r>
              <w:rPr>
                <w:lang w:val="en-US"/>
              </w:rPr>
              <w:t xml:space="preserve">DOCOMO [19]: </w:t>
            </w:r>
          </w:p>
          <w:p w14:paraId="071F7370" w14:textId="74829887" w:rsidR="009D3A5C" w:rsidRDefault="00457D3D" w:rsidP="00E0786E">
            <w:pPr>
              <w:pStyle w:val="maintext"/>
              <w:numPr>
                <w:ilvl w:val="0"/>
                <w:numId w:val="16"/>
              </w:numPr>
              <w:snapToGrid w:val="0"/>
              <w:spacing w:before="0" w:after="120" w:line="240" w:lineRule="auto"/>
              <w:ind w:firstLineChars="0"/>
              <w:rPr>
                <w:lang w:val="en-US"/>
              </w:rPr>
            </w:pPr>
            <w:r>
              <w:rPr>
                <w:lang w:val="en-US"/>
              </w:rPr>
              <w:t xml:space="preserve">Proposal 2: </w:t>
            </w:r>
            <w:r w:rsidR="009D3A5C" w:rsidRPr="009B3A6B">
              <w:rPr>
                <w:lang w:val="en-US"/>
              </w:rPr>
              <w:t>NR-U should support on-demand receiver assisted LBT. Detection method of the hidden nodes existence should be further investigated.</w:t>
            </w:r>
          </w:p>
          <w:p w14:paraId="51227BA3" w14:textId="2679346F" w:rsidR="001242AB" w:rsidRPr="009B3A6B" w:rsidRDefault="001242AB" w:rsidP="00E0786E">
            <w:pPr>
              <w:pStyle w:val="maintext"/>
              <w:numPr>
                <w:ilvl w:val="0"/>
                <w:numId w:val="16"/>
              </w:numPr>
              <w:snapToGrid w:val="0"/>
              <w:spacing w:before="0" w:after="120" w:line="240" w:lineRule="auto"/>
              <w:ind w:firstLineChars="0"/>
              <w:rPr>
                <w:lang w:val="en-US"/>
              </w:rPr>
            </w:pPr>
            <w:r w:rsidRPr="00E46558">
              <w:rPr>
                <w:lang w:val="en-US"/>
              </w:rPr>
              <w:t>Proposal 3: It is beneficial to support the mechanism to estimate a presence of hidden node(</w:t>
            </w:r>
            <w:proofErr w:type="gramStart"/>
            <w:r w:rsidRPr="00E46558">
              <w:rPr>
                <w:lang w:val="en-US"/>
              </w:rPr>
              <w:t>s)  e.g.</w:t>
            </w:r>
            <w:proofErr w:type="gramEnd"/>
            <w:r w:rsidRPr="00E46558">
              <w:rPr>
                <w:lang w:val="en-US"/>
              </w:rPr>
              <w:t>, UE reports the channel occupancy status and corresponding timing information.</w:t>
            </w:r>
          </w:p>
          <w:p w14:paraId="6F725212" w14:textId="3616CCBA" w:rsidR="0082461B" w:rsidRPr="009B3A6B" w:rsidRDefault="007E0379" w:rsidP="0082461B">
            <w:pPr>
              <w:pStyle w:val="maintext"/>
              <w:snapToGrid w:val="0"/>
              <w:spacing w:before="0" w:after="120" w:line="240" w:lineRule="auto"/>
              <w:ind w:firstLineChars="0" w:firstLine="0"/>
              <w:rPr>
                <w:lang w:val="en-US"/>
              </w:rPr>
            </w:pPr>
            <w:r>
              <w:rPr>
                <w:lang w:val="en-US"/>
              </w:rPr>
              <w:t xml:space="preserve">Ericsson [22]: </w:t>
            </w:r>
          </w:p>
          <w:p w14:paraId="71DBC7F8" w14:textId="320E3F02" w:rsidR="00E0786E" w:rsidRPr="009B3A6B" w:rsidRDefault="00411701" w:rsidP="00E0786E">
            <w:pPr>
              <w:pStyle w:val="ListParagraph"/>
              <w:numPr>
                <w:ilvl w:val="0"/>
                <w:numId w:val="16"/>
              </w:numPr>
              <w:rPr>
                <w:lang w:eastAsia="ko-KR"/>
              </w:rPr>
            </w:pPr>
            <w:r>
              <w:rPr>
                <w:lang w:eastAsia="ko-KR"/>
              </w:rPr>
              <w:t xml:space="preserve">Observation 3: </w:t>
            </w:r>
            <w:r w:rsidR="00E0786E" w:rsidRPr="009B3A6B">
              <w:rPr>
                <w:lang w:eastAsia="ko-KR"/>
              </w:rPr>
              <w:t>Spatial reuse may be severely impacted by the introduction of RTS/CTS-like handshake</w:t>
            </w:r>
          </w:p>
          <w:p w14:paraId="17935B26" w14:textId="38565282" w:rsidR="00E0786E" w:rsidRPr="009B3A6B" w:rsidRDefault="00411701" w:rsidP="00E0786E">
            <w:pPr>
              <w:pStyle w:val="ListParagraph"/>
              <w:numPr>
                <w:ilvl w:val="0"/>
                <w:numId w:val="16"/>
              </w:numPr>
              <w:rPr>
                <w:lang w:eastAsia="ko-KR"/>
              </w:rPr>
            </w:pPr>
            <w:r>
              <w:rPr>
                <w:lang w:eastAsia="ko-KR"/>
              </w:rPr>
              <w:t xml:space="preserve">Observation 4: </w:t>
            </w:r>
            <w:r w:rsidR="00E0786E" w:rsidRPr="009B3A6B">
              <w:rPr>
                <w:lang w:eastAsia="ko-KR"/>
              </w:rPr>
              <w:t>Supporting receiver assisted LBT requires significant changes to NR physical layer and channel design</w:t>
            </w:r>
          </w:p>
          <w:p w14:paraId="5C9C3AEB" w14:textId="42B5ECB5" w:rsidR="009D3A5C" w:rsidRPr="009B3A6B" w:rsidRDefault="00411701" w:rsidP="00E0786E">
            <w:pPr>
              <w:pStyle w:val="maintext"/>
              <w:numPr>
                <w:ilvl w:val="0"/>
                <w:numId w:val="16"/>
              </w:numPr>
              <w:snapToGrid w:val="0"/>
              <w:spacing w:before="0" w:after="120" w:line="240" w:lineRule="auto"/>
              <w:ind w:firstLineChars="0"/>
              <w:rPr>
                <w:lang w:val="en-US"/>
              </w:rPr>
            </w:pPr>
            <w:r>
              <w:rPr>
                <w:lang w:val="en-US"/>
              </w:rPr>
              <w:t xml:space="preserve">Proposal 6: </w:t>
            </w:r>
            <w:r w:rsidR="009D3A5C" w:rsidRPr="009B3A6B">
              <w:rPr>
                <w:lang w:val="en-US"/>
              </w:rPr>
              <w:t>Receiver assisted LBT should only be considered if it is proven that it provides significant system level performance gains</w:t>
            </w:r>
          </w:p>
          <w:p w14:paraId="0214D9CE" w14:textId="77777777" w:rsidR="00AA1F6B" w:rsidRDefault="00AA1F6B" w:rsidP="00AA1F6B">
            <w:pPr>
              <w:pStyle w:val="maintext"/>
              <w:snapToGrid w:val="0"/>
              <w:spacing w:before="0" w:after="120" w:line="240" w:lineRule="auto"/>
              <w:ind w:firstLineChars="0" w:firstLine="0"/>
              <w:rPr>
                <w:lang w:val="en-US"/>
              </w:rPr>
            </w:pPr>
          </w:p>
          <w:p w14:paraId="7AD66025" w14:textId="385DA305" w:rsidR="00411701" w:rsidRDefault="007E0379" w:rsidP="00AA1F6B">
            <w:pPr>
              <w:pStyle w:val="maintext"/>
              <w:snapToGrid w:val="0"/>
              <w:spacing w:before="0" w:after="120" w:line="240" w:lineRule="auto"/>
              <w:ind w:firstLineChars="0" w:firstLine="0"/>
              <w:rPr>
                <w:lang w:val="en-US"/>
              </w:rPr>
            </w:pPr>
            <w:r>
              <w:rPr>
                <w:lang w:val="en-US"/>
              </w:rPr>
              <w:t>TCL Communication Ltd. [10]:</w:t>
            </w:r>
          </w:p>
          <w:p w14:paraId="13245638" w14:textId="77777777" w:rsidR="00411701" w:rsidRPr="00411701" w:rsidRDefault="00411701" w:rsidP="00411701">
            <w:pPr>
              <w:pStyle w:val="maintext"/>
              <w:numPr>
                <w:ilvl w:val="0"/>
                <w:numId w:val="16"/>
              </w:numPr>
              <w:snapToGrid w:val="0"/>
              <w:spacing w:after="120"/>
              <w:ind w:firstLineChars="0"/>
              <w:rPr>
                <w:lang w:val="en-US"/>
              </w:rPr>
            </w:pPr>
            <w:r w:rsidRPr="00411701">
              <w:rPr>
                <w:lang w:val="en-US"/>
              </w:rPr>
              <w:t>Observation 1: Efficient RTS/CTS mechanism requires UE-specific triggering of RTS/CTS handshake.</w:t>
            </w:r>
          </w:p>
          <w:p w14:paraId="740C548B" w14:textId="77777777" w:rsidR="00411701" w:rsidRPr="00411701" w:rsidRDefault="00411701" w:rsidP="00411701">
            <w:pPr>
              <w:pStyle w:val="maintext"/>
              <w:numPr>
                <w:ilvl w:val="0"/>
                <w:numId w:val="16"/>
              </w:numPr>
              <w:snapToGrid w:val="0"/>
              <w:spacing w:after="120"/>
              <w:ind w:firstLineChars="0"/>
              <w:rPr>
                <w:lang w:val="en-US"/>
              </w:rPr>
            </w:pPr>
            <w:r w:rsidRPr="00411701">
              <w:rPr>
                <w:lang w:val="en-US"/>
              </w:rPr>
              <w:t>Proposal 1: RTS can be send to multiple UEs via a single message for instance in a (group-)common search space on PDCCH.</w:t>
            </w:r>
          </w:p>
          <w:p w14:paraId="18144D2A" w14:textId="77777777" w:rsidR="00411701" w:rsidRPr="00411701" w:rsidRDefault="00411701" w:rsidP="00411701">
            <w:pPr>
              <w:pStyle w:val="maintext"/>
              <w:numPr>
                <w:ilvl w:val="0"/>
                <w:numId w:val="16"/>
              </w:numPr>
              <w:snapToGrid w:val="0"/>
              <w:spacing w:after="120"/>
              <w:ind w:firstLineChars="0"/>
              <w:rPr>
                <w:lang w:val="en-US"/>
              </w:rPr>
            </w:pPr>
            <w:r w:rsidRPr="00411701">
              <w:rPr>
                <w:lang w:val="en-US"/>
              </w:rPr>
              <w:t>Proposal 2: RTS message contains information to allow synchronous UL for transmission of CTS message(s).</w:t>
            </w:r>
          </w:p>
          <w:p w14:paraId="3F32DB61" w14:textId="77777777" w:rsidR="00411701" w:rsidRDefault="00411701" w:rsidP="00411701">
            <w:pPr>
              <w:pStyle w:val="maintext"/>
              <w:numPr>
                <w:ilvl w:val="0"/>
                <w:numId w:val="16"/>
              </w:numPr>
              <w:snapToGrid w:val="0"/>
              <w:spacing w:before="0" w:after="120" w:line="240" w:lineRule="auto"/>
              <w:ind w:firstLineChars="0"/>
              <w:rPr>
                <w:lang w:val="en-US"/>
              </w:rPr>
            </w:pPr>
            <w:r w:rsidRPr="00411701">
              <w:rPr>
                <w:lang w:val="en-US"/>
              </w:rPr>
              <w:t>Proposal 3: To reduce RTS overhead, UEs can be configured to periodically send CTS message within a COT.</w:t>
            </w:r>
          </w:p>
          <w:p w14:paraId="1D16E4AB" w14:textId="796B4118" w:rsidR="00BD0F49" w:rsidRDefault="00BD0F49" w:rsidP="00BD0F49">
            <w:proofErr w:type="spellStart"/>
            <w:r w:rsidRPr="00855B81">
              <w:t>ASUSTeK</w:t>
            </w:r>
            <w:proofErr w:type="spellEnd"/>
            <w:r w:rsidR="007E0379">
              <w:t xml:space="preserve"> [23]</w:t>
            </w:r>
          </w:p>
          <w:p w14:paraId="4D5B6E27" w14:textId="2736B0DC" w:rsidR="00BD0F49" w:rsidRPr="00ED4776" w:rsidRDefault="00BD0F49" w:rsidP="00472549">
            <w:pPr>
              <w:pStyle w:val="ListParagraph"/>
              <w:numPr>
                <w:ilvl w:val="0"/>
                <w:numId w:val="16"/>
              </w:numPr>
              <w:rPr>
                <w:lang w:val="en-US"/>
              </w:rPr>
            </w:pPr>
            <w:r w:rsidRPr="00472549">
              <w:rPr>
                <w:bCs/>
                <w:color w:val="000000"/>
                <w:lang w:val="en-US"/>
              </w:rPr>
              <w:t>Proposal</w:t>
            </w:r>
            <w:r w:rsidRPr="00472549">
              <w:rPr>
                <w:rFonts w:hint="eastAsia"/>
                <w:bCs/>
                <w:color w:val="000000"/>
                <w:lang w:val="en-US"/>
              </w:rPr>
              <w:t xml:space="preserve"> 2: NR-U should support receiver-assisted LBT.</w:t>
            </w:r>
          </w:p>
        </w:tc>
      </w:tr>
    </w:tbl>
    <w:p w14:paraId="7F81FB77" w14:textId="1761E773" w:rsidR="00EA4EAE" w:rsidRPr="00EA4EAE" w:rsidRDefault="00EA4EAE" w:rsidP="00EA4EAE">
      <w:pPr>
        <w:rPr>
          <w:rFonts w:eastAsiaTheme="minorHAnsi"/>
          <w:color w:val="000000"/>
          <w:sz w:val="24"/>
          <w:szCs w:val="48"/>
          <w:lang w:val="en-US"/>
        </w:rPr>
      </w:pPr>
      <w:r w:rsidRPr="00EA4EAE">
        <w:rPr>
          <w:color w:val="000000"/>
          <w:sz w:val="24"/>
          <w:szCs w:val="48"/>
          <w:highlight w:val="yellow"/>
        </w:rPr>
        <w:lastRenderedPageBreak/>
        <w:t>Offline agreement</w:t>
      </w:r>
      <w:r w:rsidRPr="00EA4EAE">
        <w:rPr>
          <w:color w:val="000000"/>
          <w:sz w:val="24"/>
          <w:szCs w:val="48"/>
        </w:rPr>
        <w:t>:</w:t>
      </w:r>
    </w:p>
    <w:p w14:paraId="3898F3A6" w14:textId="77777777" w:rsidR="00EA4EAE" w:rsidRPr="00EA4EAE" w:rsidRDefault="00EA4EAE" w:rsidP="00EA4EAE">
      <w:pPr>
        <w:rPr>
          <w:color w:val="000000"/>
          <w:sz w:val="24"/>
          <w:szCs w:val="48"/>
        </w:rPr>
      </w:pPr>
      <w:r>
        <w:rPr>
          <w:color w:val="000000"/>
          <w:sz w:val="24"/>
          <w:szCs w:val="48"/>
        </w:rPr>
        <w:t xml:space="preserve">Endorse the following </w:t>
      </w:r>
      <w:r w:rsidRPr="00EA4EAE">
        <w:rPr>
          <w:color w:val="000000"/>
          <w:sz w:val="24"/>
          <w:szCs w:val="48"/>
        </w:rPr>
        <w:t>text proposal:</w:t>
      </w:r>
    </w:p>
    <w:p w14:paraId="5EC8050A" w14:textId="77777777" w:rsidR="00EA4EAE" w:rsidRPr="005876D8" w:rsidRDefault="00EA4EAE" w:rsidP="00EA4EAE">
      <w:pPr>
        <w:rPr>
          <w:sz w:val="24"/>
          <w:szCs w:val="48"/>
        </w:rPr>
      </w:pPr>
      <w:r w:rsidRPr="005876D8">
        <w:rPr>
          <w:sz w:val="24"/>
          <w:szCs w:val="48"/>
        </w:rPr>
        <w:t>-----------------</w:t>
      </w:r>
    </w:p>
    <w:p w14:paraId="3A763364" w14:textId="77777777" w:rsidR="00EA4EAE" w:rsidRPr="00EA4EAE" w:rsidRDefault="00EA4EAE" w:rsidP="00EA4EAE">
      <w:pPr>
        <w:rPr>
          <w:sz w:val="24"/>
          <w:szCs w:val="48"/>
        </w:rPr>
      </w:pPr>
      <w:r w:rsidRPr="00EA4EAE">
        <w:rPr>
          <w:sz w:val="24"/>
          <w:szCs w:val="48"/>
        </w:rPr>
        <w:t xml:space="preserve">Means to reduce or mitigate the impact of </w:t>
      </w:r>
      <w:r w:rsidRPr="00EA4EAE">
        <w:rPr>
          <w:color w:val="000000"/>
          <w:sz w:val="24"/>
          <w:szCs w:val="48"/>
        </w:rPr>
        <w:t xml:space="preserve">interference e.g. from </w:t>
      </w:r>
      <w:r w:rsidRPr="00EA4EAE">
        <w:rPr>
          <w:sz w:val="24"/>
          <w:szCs w:val="48"/>
        </w:rPr>
        <w:t xml:space="preserve">hidden nodes with UE assistance have been studied. Possible </w:t>
      </w:r>
      <w:r w:rsidRPr="00EA4EAE">
        <w:rPr>
          <w:color w:val="000000"/>
          <w:sz w:val="24"/>
          <w:szCs w:val="48"/>
        </w:rPr>
        <w:t>mechanisms</w:t>
      </w:r>
      <w:r w:rsidRPr="00EA4EAE">
        <w:rPr>
          <w:sz w:val="24"/>
          <w:szCs w:val="48"/>
        </w:rPr>
        <w:t xml:space="preserve"> include at least:</w:t>
      </w:r>
    </w:p>
    <w:p w14:paraId="639E463D" w14:textId="77777777" w:rsidR="00EA4EAE" w:rsidRPr="00EA4EAE" w:rsidRDefault="00EA4EAE" w:rsidP="00EA4EAE">
      <w:pPr>
        <w:numPr>
          <w:ilvl w:val="0"/>
          <w:numId w:val="37"/>
        </w:numPr>
        <w:spacing w:after="0"/>
        <w:rPr>
          <w:rFonts w:eastAsia="Times New Roman"/>
          <w:sz w:val="24"/>
          <w:szCs w:val="48"/>
        </w:rPr>
      </w:pPr>
      <w:r w:rsidRPr="00EA4EAE">
        <w:rPr>
          <w:rFonts w:eastAsia="Times New Roman"/>
          <w:sz w:val="24"/>
          <w:szCs w:val="48"/>
        </w:rPr>
        <w:t xml:space="preserve">Enhancements to L1 </w:t>
      </w:r>
      <w:r>
        <w:rPr>
          <w:rFonts w:eastAsia="Times New Roman"/>
          <w:sz w:val="24"/>
          <w:szCs w:val="48"/>
        </w:rPr>
        <w:t>measurement and reporting</w:t>
      </w:r>
      <w:r w:rsidRPr="00EA4EAE">
        <w:rPr>
          <w:rFonts w:eastAsia="Times New Roman"/>
          <w:sz w:val="24"/>
          <w:szCs w:val="48"/>
        </w:rPr>
        <w:t xml:space="preserve"> of interference observed by a UE </w:t>
      </w:r>
    </w:p>
    <w:p w14:paraId="49F973DE" w14:textId="77777777" w:rsidR="00EA4EAE" w:rsidRPr="00EA4EAE" w:rsidRDefault="00EA4EAE" w:rsidP="00EA4EAE">
      <w:pPr>
        <w:numPr>
          <w:ilvl w:val="0"/>
          <w:numId w:val="37"/>
        </w:numPr>
        <w:spacing w:after="0"/>
        <w:rPr>
          <w:rFonts w:eastAsia="Times New Roman"/>
          <w:sz w:val="24"/>
          <w:szCs w:val="48"/>
        </w:rPr>
      </w:pPr>
      <w:r w:rsidRPr="00EA4EAE">
        <w:rPr>
          <w:rFonts w:eastAsia="Times New Roman"/>
          <w:sz w:val="24"/>
          <w:szCs w:val="48"/>
        </w:rPr>
        <w:t>Handshaking procedures between transmitter and the receiver</w:t>
      </w:r>
    </w:p>
    <w:p w14:paraId="01DEE019" w14:textId="77777777" w:rsidR="00EA4EAE" w:rsidRPr="00EA4EAE" w:rsidRDefault="00EA4EAE" w:rsidP="00EA4EAE">
      <w:pPr>
        <w:rPr>
          <w:rFonts w:eastAsiaTheme="minorHAnsi"/>
          <w:sz w:val="24"/>
          <w:szCs w:val="48"/>
        </w:rPr>
      </w:pPr>
    </w:p>
    <w:p w14:paraId="5E47C764" w14:textId="51D2A2C9" w:rsidR="00EA4EAE" w:rsidRDefault="00EA4EAE" w:rsidP="00EA4EAE">
      <w:pPr>
        <w:pBdr>
          <w:bottom w:val="single" w:sz="6" w:space="1" w:color="auto"/>
        </w:pBdr>
        <w:rPr>
          <w:sz w:val="24"/>
          <w:szCs w:val="48"/>
        </w:rPr>
      </w:pPr>
      <w:r w:rsidRPr="00EA4EAE">
        <w:rPr>
          <w:sz w:val="24"/>
          <w:szCs w:val="48"/>
        </w:rPr>
        <w:t>Further consideration is required regarding the detailed solutions</w:t>
      </w:r>
      <w:r w:rsidRPr="00EA4EAE">
        <w:rPr>
          <w:color w:val="000000"/>
          <w:sz w:val="24"/>
          <w:szCs w:val="48"/>
        </w:rPr>
        <w:t xml:space="preserve"> and their benefits</w:t>
      </w:r>
      <w:r w:rsidRPr="00EA4EAE">
        <w:rPr>
          <w:sz w:val="24"/>
          <w:szCs w:val="48"/>
        </w:rPr>
        <w:t xml:space="preserve"> for mitigation of impact of </w:t>
      </w:r>
      <w:r w:rsidRPr="00EA4EAE">
        <w:rPr>
          <w:color w:val="000000"/>
          <w:sz w:val="24"/>
          <w:szCs w:val="48"/>
        </w:rPr>
        <w:t>interference</w:t>
      </w:r>
      <w:r w:rsidRPr="00EA4EAE">
        <w:rPr>
          <w:sz w:val="24"/>
          <w:szCs w:val="48"/>
        </w:rPr>
        <w:t xml:space="preserve"> on NR-U when the specifications are to be developed.</w:t>
      </w:r>
    </w:p>
    <w:p w14:paraId="18BBE31F" w14:textId="7B04D787" w:rsidR="005876D8" w:rsidRDefault="005876D8" w:rsidP="00EA4EAE">
      <w:pPr>
        <w:pBdr>
          <w:bottom w:val="single" w:sz="6" w:space="1" w:color="auto"/>
        </w:pBdr>
        <w:rPr>
          <w:sz w:val="24"/>
          <w:szCs w:val="48"/>
        </w:rPr>
      </w:pPr>
    </w:p>
    <w:p w14:paraId="03CD49E3" w14:textId="77777777" w:rsidR="005876D8" w:rsidRPr="00EA4EAE" w:rsidRDefault="005876D8" w:rsidP="00EA4EAE">
      <w:pPr>
        <w:pBdr>
          <w:bottom w:val="single" w:sz="6" w:space="1" w:color="auto"/>
        </w:pBdr>
        <w:rPr>
          <w:sz w:val="24"/>
          <w:szCs w:val="48"/>
        </w:rPr>
      </w:pPr>
    </w:p>
    <w:p w14:paraId="2756F912" w14:textId="77777777" w:rsidR="005876D8" w:rsidRPr="00EA4EAE" w:rsidRDefault="005876D8" w:rsidP="005876D8">
      <w:pPr>
        <w:rPr>
          <w:lang w:eastAsia="ko-KR"/>
        </w:rPr>
      </w:pPr>
    </w:p>
    <w:p w14:paraId="4E9DF5D7" w14:textId="3C54DF1B" w:rsidR="005876D8" w:rsidRPr="0036300A" w:rsidRDefault="005876D8" w:rsidP="005876D8">
      <w:pPr>
        <w:pStyle w:val="Heading2"/>
        <w:numPr>
          <w:ilvl w:val="0"/>
          <w:numId w:val="0"/>
        </w:numPr>
        <w:ind w:left="576" w:hanging="576"/>
      </w:pPr>
      <w:r>
        <w:t xml:space="preserve">2.2   </w:t>
      </w:r>
      <w:r w:rsidRPr="0036300A">
        <w:t>LBT mechanisms facilitating spatial reuse:</w:t>
      </w:r>
    </w:p>
    <w:tbl>
      <w:tblPr>
        <w:tblStyle w:val="TableGrid"/>
        <w:tblW w:w="0" w:type="auto"/>
        <w:tblLook w:val="04A0" w:firstRow="1" w:lastRow="0" w:firstColumn="1" w:lastColumn="0" w:noHBand="0" w:noVBand="1"/>
      </w:tblPr>
      <w:tblGrid>
        <w:gridCol w:w="9629"/>
      </w:tblGrid>
      <w:tr w:rsidR="005876D8" w:rsidRPr="009B3A6B" w14:paraId="6931EBF6" w14:textId="77777777" w:rsidTr="00FC79A4">
        <w:tc>
          <w:tcPr>
            <w:tcW w:w="9629" w:type="dxa"/>
          </w:tcPr>
          <w:p w14:paraId="1CED0BD4" w14:textId="77777777" w:rsidR="005876D8" w:rsidRPr="0036300A" w:rsidRDefault="005876D8" w:rsidP="00FC79A4">
            <w:r w:rsidRPr="0036300A">
              <w:t xml:space="preserve">Huawei, </w:t>
            </w:r>
            <w:proofErr w:type="spellStart"/>
            <w:r w:rsidRPr="0036300A">
              <w:t>HiSilicon</w:t>
            </w:r>
            <w:proofErr w:type="spellEnd"/>
            <w:r w:rsidRPr="0036300A">
              <w:t xml:space="preserve"> [1]: </w:t>
            </w:r>
          </w:p>
          <w:p w14:paraId="4CEB8BDF" w14:textId="77777777" w:rsidR="005876D8" w:rsidRDefault="005876D8" w:rsidP="00FC79A4">
            <w:pPr>
              <w:pStyle w:val="ListParagraph"/>
              <w:numPr>
                <w:ilvl w:val="0"/>
                <w:numId w:val="17"/>
              </w:numPr>
              <w:rPr>
                <w:lang w:eastAsia="ko-KR"/>
              </w:rPr>
            </w:pPr>
            <w:r>
              <w:rPr>
                <w:lang w:eastAsia="ko-KR"/>
              </w:rPr>
              <w:t>Proposal 12: The following mechanisms for enhancing the spatial reuse should be studied:</w:t>
            </w:r>
          </w:p>
          <w:p w14:paraId="0361CB46" w14:textId="77777777" w:rsidR="005876D8" w:rsidRDefault="005876D8" w:rsidP="00FC79A4">
            <w:pPr>
              <w:pStyle w:val="ListParagraph"/>
              <w:numPr>
                <w:ilvl w:val="1"/>
                <w:numId w:val="17"/>
              </w:numPr>
              <w:rPr>
                <w:lang w:eastAsia="ko-KR"/>
              </w:rPr>
            </w:pPr>
            <w:r>
              <w:rPr>
                <w:lang w:eastAsia="ko-KR"/>
              </w:rPr>
              <w:t xml:space="preserve">Methods to determine whether interference originates from </w:t>
            </w:r>
            <w:proofErr w:type="spellStart"/>
            <w:r>
              <w:rPr>
                <w:lang w:eastAsia="ko-KR"/>
              </w:rPr>
              <w:t>otherNR</w:t>
            </w:r>
            <w:proofErr w:type="spellEnd"/>
            <w:r>
              <w:rPr>
                <w:lang w:eastAsia="ko-KR"/>
              </w:rPr>
              <w:t xml:space="preserve"> nodes, by transmission/detection of:</w:t>
            </w:r>
          </w:p>
          <w:p w14:paraId="59BFE710" w14:textId="77777777" w:rsidR="005876D8" w:rsidRDefault="005876D8" w:rsidP="00FC79A4">
            <w:pPr>
              <w:pStyle w:val="ListParagraph"/>
              <w:numPr>
                <w:ilvl w:val="2"/>
                <w:numId w:val="17"/>
              </w:numPr>
              <w:rPr>
                <w:lang w:eastAsia="ko-KR"/>
              </w:rPr>
            </w:pPr>
            <w:r>
              <w:rPr>
                <w:lang w:eastAsia="ko-KR"/>
              </w:rPr>
              <w:t>NR-U signals</w:t>
            </w:r>
          </w:p>
          <w:p w14:paraId="32103837" w14:textId="77777777" w:rsidR="005876D8" w:rsidRDefault="005876D8" w:rsidP="00FC79A4">
            <w:pPr>
              <w:pStyle w:val="ListParagraph"/>
              <w:numPr>
                <w:ilvl w:val="2"/>
                <w:numId w:val="17"/>
              </w:numPr>
              <w:rPr>
                <w:lang w:eastAsia="ko-KR"/>
              </w:rPr>
            </w:pPr>
            <w:r>
              <w:rPr>
                <w:lang w:eastAsia="ko-KR"/>
              </w:rPr>
              <w:t>Zero-power resource elements</w:t>
            </w:r>
          </w:p>
          <w:p w14:paraId="334962EF" w14:textId="77777777" w:rsidR="005876D8" w:rsidRDefault="005876D8" w:rsidP="00FC79A4">
            <w:pPr>
              <w:numPr>
                <w:ilvl w:val="1"/>
                <w:numId w:val="17"/>
              </w:numPr>
              <w:rPr>
                <w:lang w:eastAsia="ko-KR"/>
              </w:rPr>
            </w:pPr>
            <w:r>
              <w:rPr>
                <w:lang w:eastAsia="ko-KR"/>
              </w:rPr>
              <w:t>LBT for transmission alignment among coordinated NR nodes</w:t>
            </w:r>
            <w:r w:rsidRPr="0036300A">
              <w:rPr>
                <w:lang w:eastAsia="ko-KR"/>
              </w:rPr>
              <w:t xml:space="preserve"> </w:t>
            </w:r>
          </w:p>
          <w:p w14:paraId="21653335" w14:textId="77777777" w:rsidR="005876D8" w:rsidRPr="0036300A" w:rsidRDefault="005876D8" w:rsidP="00FC79A4">
            <w:pPr>
              <w:rPr>
                <w:lang w:eastAsia="ko-KR"/>
              </w:rPr>
            </w:pPr>
            <w:r>
              <w:rPr>
                <w:lang w:eastAsia="ko-KR"/>
              </w:rPr>
              <w:t>vivo [2]:</w:t>
            </w:r>
          </w:p>
          <w:p w14:paraId="426A3D90" w14:textId="77777777" w:rsidR="005876D8" w:rsidRPr="0036300A" w:rsidRDefault="005876D8" w:rsidP="00FC79A4">
            <w:pPr>
              <w:pStyle w:val="ListParagraph"/>
              <w:numPr>
                <w:ilvl w:val="0"/>
                <w:numId w:val="17"/>
              </w:numPr>
              <w:rPr>
                <w:lang w:eastAsia="ko-KR"/>
              </w:rPr>
            </w:pPr>
            <w:r>
              <w:rPr>
                <w:lang w:eastAsia="ko-KR"/>
              </w:rPr>
              <w:t xml:space="preserve">Proposal 1: </w:t>
            </w:r>
            <w:r>
              <w:rPr>
                <w:rFonts w:eastAsia="SimSun" w:hint="eastAsia"/>
                <w:b/>
                <w:i/>
                <w:lang w:eastAsia="zh-CN"/>
              </w:rPr>
              <w:t>The remaining COT of the gNB should be broadcasted to increase the frequency reuse factor within operator.</w:t>
            </w:r>
            <w:r w:rsidRPr="0036300A">
              <w:rPr>
                <w:lang w:eastAsia="ko-KR"/>
              </w:rPr>
              <w:t xml:space="preserve"> </w:t>
            </w:r>
          </w:p>
          <w:p w14:paraId="00C897D4" w14:textId="77777777" w:rsidR="005876D8" w:rsidRPr="0036300A" w:rsidRDefault="005876D8" w:rsidP="00FC79A4">
            <w:pPr>
              <w:rPr>
                <w:lang w:eastAsia="ko-KR"/>
              </w:rPr>
            </w:pPr>
            <w:r w:rsidRPr="0036300A">
              <w:rPr>
                <w:lang w:eastAsia="ko-KR"/>
              </w:rPr>
              <w:t>TCL Communications [</w:t>
            </w:r>
            <w:r>
              <w:rPr>
                <w:lang w:eastAsia="ko-KR"/>
              </w:rPr>
              <w:t>15</w:t>
            </w:r>
            <w:r w:rsidRPr="0036300A">
              <w:rPr>
                <w:lang w:eastAsia="ko-KR"/>
              </w:rPr>
              <w:t>]:</w:t>
            </w:r>
          </w:p>
          <w:p w14:paraId="2A7563AD" w14:textId="77777777" w:rsidR="005876D8" w:rsidRPr="0036300A" w:rsidRDefault="005876D8" w:rsidP="00FC79A4">
            <w:pPr>
              <w:pStyle w:val="ListParagraph"/>
              <w:numPr>
                <w:ilvl w:val="0"/>
                <w:numId w:val="17"/>
              </w:numPr>
              <w:rPr>
                <w:lang w:eastAsia="ko-KR"/>
              </w:rPr>
            </w:pPr>
            <w:r w:rsidRPr="0036300A">
              <w:rPr>
                <w:lang w:eastAsia="ko-KR"/>
              </w:rPr>
              <w:t>UL: gNB to signals the LBT parameters to the UE, common back-off counter value for a group of UEs</w:t>
            </w:r>
          </w:p>
          <w:p w14:paraId="747DBE82" w14:textId="77777777" w:rsidR="005876D8" w:rsidRPr="0036300A" w:rsidRDefault="005876D8" w:rsidP="00FC79A4">
            <w:pPr>
              <w:rPr>
                <w:lang w:eastAsia="ko-KR"/>
              </w:rPr>
            </w:pPr>
            <w:r w:rsidRPr="0036300A">
              <w:rPr>
                <w:lang w:eastAsia="ko-KR"/>
              </w:rPr>
              <w:t xml:space="preserve">MediaTek </w:t>
            </w:r>
            <w:r>
              <w:rPr>
                <w:lang w:eastAsia="ko-KR"/>
              </w:rPr>
              <w:t>[5]</w:t>
            </w:r>
            <w:r w:rsidRPr="0036300A">
              <w:rPr>
                <w:lang w:eastAsia="ko-KR"/>
              </w:rPr>
              <w:t>:</w:t>
            </w:r>
          </w:p>
          <w:p w14:paraId="170284B1" w14:textId="77777777" w:rsidR="005876D8" w:rsidRPr="0036300A" w:rsidRDefault="005876D8" w:rsidP="00FC79A4">
            <w:pPr>
              <w:pStyle w:val="ListParagraph"/>
              <w:numPr>
                <w:ilvl w:val="0"/>
                <w:numId w:val="17"/>
              </w:numPr>
              <w:rPr>
                <w:lang w:eastAsia="ko-KR"/>
              </w:rPr>
            </w:pPr>
            <w:r w:rsidRPr="0036300A">
              <w:rPr>
                <w:lang w:eastAsia="ko-KR"/>
              </w:rPr>
              <w:t>The areas in LAA/</w:t>
            </w:r>
            <w:proofErr w:type="spellStart"/>
            <w:r w:rsidRPr="0036300A">
              <w:rPr>
                <w:lang w:eastAsia="ko-KR"/>
              </w:rPr>
              <w:t>eLAA</w:t>
            </w:r>
            <w:proofErr w:type="spellEnd"/>
            <w:r w:rsidRPr="0036300A">
              <w:rPr>
                <w:lang w:eastAsia="ko-KR"/>
              </w:rPr>
              <w:t xml:space="preserve"> that have not been fully addressed or can be further improved include the lack of support for intra-RAT tight frequency reuse </w:t>
            </w:r>
          </w:p>
          <w:p w14:paraId="56A9351E" w14:textId="77777777" w:rsidR="005876D8" w:rsidRPr="0036300A" w:rsidRDefault="005876D8" w:rsidP="00FC79A4">
            <w:pPr>
              <w:rPr>
                <w:lang w:eastAsia="ko-KR"/>
              </w:rPr>
            </w:pPr>
            <w:r>
              <w:rPr>
                <w:lang w:eastAsia="ko-KR"/>
              </w:rPr>
              <w:t xml:space="preserve">ZTE [6]: </w:t>
            </w:r>
          </w:p>
          <w:p w14:paraId="3467B04B" w14:textId="77777777" w:rsidR="005876D8" w:rsidRPr="0036300A" w:rsidRDefault="005876D8" w:rsidP="00FC79A4">
            <w:pPr>
              <w:pStyle w:val="ListParagraph"/>
              <w:numPr>
                <w:ilvl w:val="0"/>
                <w:numId w:val="17"/>
              </w:numPr>
              <w:rPr>
                <w:lang w:eastAsia="ko-KR"/>
              </w:rPr>
            </w:pPr>
            <w:r>
              <w:rPr>
                <w:rFonts w:hint="eastAsia"/>
                <w:b/>
                <w:bCs/>
                <w:lang w:val="en-US" w:eastAsia="zh-CN"/>
              </w:rPr>
              <w:t xml:space="preserve">Proposal 1: </w:t>
            </w:r>
            <w:bookmarkStart w:id="5" w:name="OLE_LINK17"/>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(Spatial)</w:t>
            </w:r>
            <w:r>
              <w:rPr>
                <w:i/>
                <w:iCs/>
                <w:lang w:val="en-US" w:eastAsia="zh-CN"/>
              </w:rPr>
              <w:t xml:space="preserve"> </w:t>
            </w:r>
            <w:r>
              <w:rPr>
                <w:rFonts w:hint="eastAsia"/>
                <w:i/>
                <w:iCs/>
                <w:lang w:val="en-US" w:eastAsia="zh-CN"/>
              </w:rPr>
              <w:t xml:space="preserve">reuse/multiplexing </w:t>
            </w:r>
            <w:r>
              <w:rPr>
                <w:rFonts w:eastAsia="SimSun" w:hint="eastAsia"/>
                <w:i/>
                <w:iCs/>
                <w:lang w:val="en-US" w:eastAsia="zh-CN"/>
              </w:rPr>
              <w:t xml:space="preserve">should </w:t>
            </w:r>
            <w:r>
              <w:rPr>
                <w:rFonts w:hint="eastAsia"/>
                <w:i/>
                <w:iCs/>
                <w:lang w:val="en-US" w:eastAsia="zh-CN"/>
              </w:rPr>
              <w:t>be supported in NR-U</w:t>
            </w:r>
            <w:bookmarkEnd w:id="5"/>
            <w:r>
              <w:rPr>
                <w:rFonts w:hint="eastAsia"/>
                <w:i/>
                <w:iCs/>
                <w:lang w:val="en-US" w:eastAsia="zh-CN"/>
              </w:rPr>
              <w:t xml:space="preserve"> and some methods can be considered such as blank pattern/reserve resource pattern method.</w:t>
            </w:r>
          </w:p>
          <w:p w14:paraId="08E2F269" w14:textId="77777777" w:rsidR="005876D8" w:rsidRPr="0036300A" w:rsidRDefault="005876D8" w:rsidP="00FC79A4">
            <w:pPr>
              <w:pStyle w:val="ListParagraph"/>
              <w:rPr>
                <w:lang w:eastAsia="ko-KR"/>
              </w:rPr>
            </w:pPr>
          </w:p>
          <w:p w14:paraId="057A4C5D" w14:textId="77777777" w:rsidR="005876D8" w:rsidRPr="0036300A" w:rsidRDefault="005876D8" w:rsidP="00FC79A4">
            <w:pPr>
              <w:rPr>
                <w:lang w:eastAsia="ko-KR"/>
              </w:rPr>
            </w:pPr>
            <w:r w:rsidRPr="0036300A">
              <w:rPr>
                <w:lang w:eastAsia="ko-KR"/>
              </w:rPr>
              <w:t>LGE [</w:t>
            </w:r>
            <w:r>
              <w:rPr>
                <w:lang w:eastAsia="ko-KR"/>
              </w:rPr>
              <w:t>2</w:t>
            </w:r>
            <w:r w:rsidRPr="0036300A">
              <w:rPr>
                <w:lang w:eastAsia="ko-KR"/>
              </w:rPr>
              <w:t>]:</w:t>
            </w:r>
          </w:p>
          <w:p w14:paraId="3FD03153" w14:textId="77777777" w:rsidR="005876D8" w:rsidRDefault="005876D8" w:rsidP="00FC79A4">
            <w:pPr>
              <w:pStyle w:val="ListParagraph"/>
              <w:numPr>
                <w:ilvl w:val="0"/>
                <w:numId w:val="17"/>
              </w:numPr>
              <w:rPr>
                <w:lang w:eastAsia="ko-KR"/>
              </w:rPr>
            </w:pPr>
            <w:r>
              <w:rPr>
                <w:lang w:eastAsia="ko-KR"/>
              </w:rPr>
              <w:t>Proposal #6: Study how to coexist with higher priority service (e.g., ITS) on unlicensed band.</w:t>
            </w:r>
          </w:p>
          <w:p w14:paraId="31011711" w14:textId="77777777" w:rsidR="005876D8" w:rsidRPr="0036300A" w:rsidRDefault="005876D8" w:rsidP="00FC79A4">
            <w:pPr>
              <w:pStyle w:val="ListParagraph"/>
              <w:numPr>
                <w:ilvl w:val="0"/>
                <w:numId w:val="17"/>
              </w:numPr>
              <w:rPr>
                <w:lang w:eastAsia="ko-KR"/>
              </w:rPr>
            </w:pPr>
            <w:r>
              <w:rPr>
                <w:lang w:eastAsia="ko-KR"/>
              </w:rPr>
              <w:t xml:space="preserve">Proposal #7: Study more efficient coexistence strategies between NR-U networks in an unlicensed band where Wi-Fi or other RATs don’t </w:t>
            </w:r>
            <w:proofErr w:type="gramStart"/>
            <w:r>
              <w:rPr>
                <w:lang w:eastAsia="ko-KR"/>
              </w:rPr>
              <w:t>reside.</w:t>
            </w:r>
            <w:r w:rsidRPr="0036300A">
              <w:rPr>
                <w:lang w:eastAsia="ko-KR"/>
              </w:rPr>
              <w:t>.</w:t>
            </w:r>
            <w:proofErr w:type="gramEnd"/>
          </w:p>
          <w:p w14:paraId="11DEBFD2" w14:textId="77777777" w:rsidR="005876D8" w:rsidRPr="0036300A" w:rsidRDefault="005876D8" w:rsidP="00FC79A4">
            <w:pPr>
              <w:rPr>
                <w:lang w:eastAsia="ko-KR"/>
              </w:rPr>
            </w:pPr>
            <w:r>
              <w:rPr>
                <w:lang w:eastAsia="ko-KR"/>
              </w:rPr>
              <w:t>AT&amp;T [13]:</w:t>
            </w:r>
            <w:r w:rsidRPr="0036300A">
              <w:rPr>
                <w:lang w:eastAsia="ko-KR"/>
              </w:rPr>
              <w:t xml:space="preserve"> </w:t>
            </w:r>
          </w:p>
          <w:p w14:paraId="29718A32" w14:textId="77777777" w:rsidR="005876D8" w:rsidRDefault="005876D8" w:rsidP="00FC79A4">
            <w:pPr>
              <w:pStyle w:val="ListParagraph"/>
              <w:numPr>
                <w:ilvl w:val="0"/>
                <w:numId w:val="17"/>
              </w:numPr>
              <w:rPr>
                <w:lang w:eastAsia="ko-KR"/>
              </w:rPr>
            </w:pPr>
            <w:r>
              <w:rPr>
                <w:lang w:eastAsia="ko-KR"/>
              </w:rPr>
              <w:t>Proposal 3: A common preamble design should be studied for new bands 7 GHz and below</w:t>
            </w:r>
          </w:p>
          <w:p w14:paraId="03CF6EC5" w14:textId="77777777" w:rsidR="005876D8" w:rsidRDefault="005876D8" w:rsidP="00FC79A4">
            <w:pPr>
              <w:pStyle w:val="ListParagraph"/>
              <w:numPr>
                <w:ilvl w:val="0"/>
                <w:numId w:val="17"/>
              </w:numPr>
              <w:rPr>
                <w:lang w:eastAsia="ko-KR"/>
              </w:rPr>
            </w:pPr>
            <w:r>
              <w:rPr>
                <w:lang w:eastAsia="ko-KR"/>
              </w:rPr>
              <w:t>Proposal 4: The common preamble may be based on the IEEE 802.11ax preamble or a common new design</w:t>
            </w:r>
          </w:p>
          <w:p w14:paraId="47D91D6F" w14:textId="77777777" w:rsidR="005876D8" w:rsidRDefault="005876D8" w:rsidP="00FC79A4">
            <w:pPr>
              <w:pStyle w:val="ListParagraph"/>
              <w:numPr>
                <w:ilvl w:val="0"/>
                <w:numId w:val="17"/>
              </w:numPr>
              <w:rPr>
                <w:lang w:eastAsia="ko-KR"/>
              </w:rPr>
            </w:pPr>
            <w:r>
              <w:rPr>
                <w:lang w:eastAsia="ko-KR"/>
              </w:rPr>
              <w:t>Proposal 5: NR-U should adopt the legacy Wi-Fi preamble and ED/PD mechanism as an option for 5 GHz bands</w:t>
            </w:r>
          </w:p>
          <w:p w14:paraId="6F4B090F" w14:textId="77777777" w:rsidR="005876D8" w:rsidRDefault="005876D8" w:rsidP="00FC79A4">
            <w:pPr>
              <w:pStyle w:val="ListParagraph"/>
              <w:numPr>
                <w:ilvl w:val="0"/>
                <w:numId w:val="17"/>
              </w:numPr>
              <w:rPr>
                <w:lang w:eastAsia="ko-KR"/>
              </w:rPr>
            </w:pPr>
            <w:r>
              <w:rPr>
                <w:lang w:eastAsia="ko-KR"/>
              </w:rPr>
              <w:t>Proposal 6: Wi-Fi preamble and ED/PD mechanism should be used adaptively on a slow time scale</w:t>
            </w:r>
          </w:p>
          <w:p w14:paraId="2CA76735" w14:textId="77777777" w:rsidR="005876D8" w:rsidRDefault="005876D8" w:rsidP="00FC79A4">
            <w:pPr>
              <w:numPr>
                <w:ilvl w:val="0"/>
                <w:numId w:val="17"/>
              </w:numPr>
              <w:rPr>
                <w:lang w:eastAsia="ko-KR"/>
              </w:rPr>
            </w:pPr>
            <w:r>
              <w:rPr>
                <w:lang w:eastAsia="ko-KR"/>
              </w:rPr>
              <w:t>Proposal 7: Mechanisms for improving intra and inter-operator NR-U sharing should be considered</w:t>
            </w:r>
            <w:r w:rsidRPr="0036300A">
              <w:rPr>
                <w:lang w:eastAsia="ko-KR"/>
              </w:rPr>
              <w:t xml:space="preserve"> </w:t>
            </w:r>
          </w:p>
          <w:p w14:paraId="2D2F1F51" w14:textId="77777777" w:rsidR="005876D8" w:rsidRPr="0036300A" w:rsidRDefault="005876D8" w:rsidP="00FC79A4">
            <w:pPr>
              <w:rPr>
                <w:lang w:eastAsia="ko-KR"/>
              </w:rPr>
            </w:pPr>
            <w:proofErr w:type="spellStart"/>
            <w:r w:rsidRPr="0036300A">
              <w:rPr>
                <w:lang w:eastAsia="ko-KR"/>
              </w:rPr>
              <w:t>InterDigital</w:t>
            </w:r>
            <w:proofErr w:type="spellEnd"/>
            <w:r w:rsidRPr="0036300A">
              <w:rPr>
                <w:lang w:eastAsia="ko-KR"/>
              </w:rPr>
              <w:t xml:space="preserve"> </w:t>
            </w:r>
            <w:r>
              <w:rPr>
                <w:lang w:eastAsia="ko-KR"/>
              </w:rPr>
              <w:t>[18]</w:t>
            </w:r>
            <w:r w:rsidRPr="0036300A">
              <w:rPr>
                <w:lang w:eastAsia="ko-KR"/>
              </w:rPr>
              <w:t>:</w:t>
            </w:r>
          </w:p>
          <w:p w14:paraId="03D12FB6" w14:textId="77777777" w:rsidR="005876D8" w:rsidRPr="0036300A" w:rsidRDefault="005876D8" w:rsidP="00FC79A4">
            <w:pPr>
              <w:pStyle w:val="ListParagraph"/>
              <w:numPr>
                <w:ilvl w:val="0"/>
                <w:numId w:val="17"/>
              </w:numPr>
              <w:rPr>
                <w:lang w:eastAsia="ko-KR"/>
              </w:rPr>
            </w:pPr>
            <w:r w:rsidRPr="0036300A">
              <w:rPr>
                <w:lang w:eastAsia="ko-KR"/>
              </w:rPr>
              <w:t xml:space="preserve">NR should study ways to perform handshaking between NR-U gNB and UEs to enhance coexistence and channel access efficiency. </w:t>
            </w:r>
          </w:p>
          <w:p w14:paraId="0B1FFEF6" w14:textId="77777777" w:rsidR="005876D8" w:rsidRPr="0036300A" w:rsidRDefault="005876D8" w:rsidP="00FC79A4">
            <w:pPr>
              <w:pStyle w:val="ListParagraph"/>
              <w:numPr>
                <w:ilvl w:val="0"/>
                <w:numId w:val="17"/>
              </w:numPr>
              <w:rPr>
                <w:lang w:eastAsia="ko-KR"/>
              </w:rPr>
            </w:pPr>
            <w:r w:rsidRPr="0036300A">
              <w:rPr>
                <w:lang w:eastAsia="ko-KR"/>
              </w:rPr>
              <w:t>NR-U should study the possibility of channel usage information exchange among competing devices to enhance channel access efficiency.</w:t>
            </w:r>
          </w:p>
          <w:p w14:paraId="6584CC6D" w14:textId="77777777" w:rsidR="005876D8" w:rsidRDefault="005876D8" w:rsidP="00FC79A4">
            <w:pPr>
              <w:pStyle w:val="ListParagraph"/>
              <w:numPr>
                <w:ilvl w:val="0"/>
                <w:numId w:val="17"/>
              </w:numPr>
              <w:rPr>
                <w:lang w:eastAsia="ko-KR"/>
              </w:rPr>
            </w:pPr>
            <w:r w:rsidRPr="0036300A">
              <w:rPr>
                <w:lang w:eastAsia="ko-KR"/>
              </w:rPr>
              <w:t>NR-U should study the feasibility of presence of a preamble before transmission of any control channel (e.g. PDCCH or PUCCH) that carries channel status/usage information.</w:t>
            </w:r>
          </w:p>
          <w:p w14:paraId="32A3601E" w14:textId="77777777" w:rsidR="005876D8" w:rsidRPr="0036300A" w:rsidRDefault="005876D8" w:rsidP="00FC79A4">
            <w:pPr>
              <w:pStyle w:val="ListParagraph"/>
              <w:numPr>
                <w:ilvl w:val="0"/>
                <w:numId w:val="17"/>
              </w:numPr>
              <w:rPr>
                <w:lang w:eastAsia="ko-KR"/>
              </w:rPr>
            </w:pPr>
            <w:r w:rsidRPr="007360AC">
              <w:rPr>
                <w:b/>
                <w:i/>
                <w:u w:val="single"/>
              </w:rPr>
              <w:t>Observation 2:</w:t>
            </w:r>
            <w:r w:rsidRPr="007360AC">
              <w:rPr>
                <w:i/>
              </w:rPr>
              <w:t xml:space="preserve"> While there are some benefits in using 11a preamble by NR-U devices, there are some potentially disadvantages</w:t>
            </w:r>
            <w:r>
              <w:rPr>
                <w:i/>
              </w:rPr>
              <w:t>, from reliability and power saving perspectives,</w:t>
            </w:r>
            <w:r w:rsidRPr="007360AC">
              <w:rPr>
                <w:i/>
              </w:rPr>
              <w:t xml:space="preserve"> that should be carefully studied.</w:t>
            </w:r>
          </w:p>
          <w:p w14:paraId="40AB35AA" w14:textId="77777777" w:rsidR="005876D8" w:rsidRPr="0036300A" w:rsidRDefault="005876D8" w:rsidP="00FC79A4">
            <w:pPr>
              <w:rPr>
                <w:lang w:eastAsia="ko-KR"/>
              </w:rPr>
            </w:pPr>
            <w:r w:rsidRPr="0036300A">
              <w:rPr>
                <w:lang w:eastAsia="ko-KR"/>
              </w:rPr>
              <w:t xml:space="preserve">Sharp </w:t>
            </w:r>
            <w:r>
              <w:rPr>
                <w:lang w:eastAsia="ko-KR"/>
              </w:rPr>
              <w:t>[17]</w:t>
            </w:r>
            <w:r w:rsidRPr="0036300A">
              <w:rPr>
                <w:lang w:eastAsia="ko-KR"/>
              </w:rPr>
              <w:t xml:space="preserve">: </w:t>
            </w:r>
          </w:p>
          <w:p w14:paraId="0336A1A3" w14:textId="77777777" w:rsidR="005876D8" w:rsidRPr="0036300A" w:rsidRDefault="005876D8" w:rsidP="00FC79A4">
            <w:pPr>
              <w:pStyle w:val="ListParagraph"/>
              <w:numPr>
                <w:ilvl w:val="0"/>
                <w:numId w:val="17"/>
              </w:numPr>
              <w:rPr>
                <w:lang w:eastAsia="ko-KR"/>
              </w:rPr>
            </w:pPr>
            <w:r w:rsidRPr="0036300A">
              <w:rPr>
                <w:lang w:eastAsia="ko-KR"/>
              </w:rPr>
              <w:lastRenderedPageBreak/>
              <w:t>There may not be a clear benefit to introduce Wi-Fi-like preamble.</w:t>
            </w:r>
          </w:p>
          <w:p w14:paraId="61E3ACC0" w14:textId="77777777" w:rsidR="005876D8" w:rsidRPr="0036300A" w:rsidRDefault="005876D8" w:rsidP="00FC79A4">
            <w:pPr>
              <w:rPr>
                <w:lang w:eastAsia="ko-KR"/>
              </w:rPr>
            </w:pPr>
            <w:r>
              <w:rPr>
                <w:lang w:eastAsia="ko-KR"/>
              </w:rPr>
              <w:t xml:space="preserve">Ericsson [22]: </w:t>
            </w:r>
          </w:p>
          <w:p w14:paraId="766726FA" w14:textId="77777777" w:rsidR="005876D8" w:rsidRDefault="005876D8" w:rsidP="00FC79A4">
            <w:pPr>
              <w:pStyle w:val="ListParagraph"/>
              <w:numPr>
                <w:ilvl w:val="0"/>
                <w:numId w:val="17"/>
              </w:numPr>
              <w:rPr>
                <w:lang w:eastAsia="ko-KR"/>
              </w:rPr>
            </w:pPr>
            <w:r>
              <w:rPr>
                <w:lang w:eastAsia="ko-KR"/>
              </w:rPr>
              <w:t xml:space="preserve">Observation 3: </w:t>
            </w:r>
            <w:r w:rsidRPr="0036300A">
              <w:rPr>
                <w:lang w:eastAsia="ko-KR"/>
              </w:rPr>
              <w:t>Spatial reuse may be severely impacted by the introduction of RTS/CTS-like handshake</w:t>
            </w:r>
          </w:p>
          <w:p w14:paraId="6E4F44DF" w14:textId="77777777" w:rsidR="005876D8" w:rsidRDefault="005876D8" w:rsidP="00FC79A4">
            <w:pPr>
              <w:pStyle w:val="ListParagraph"/>
              <w:numPr>
                <w:ilvl w:val="0"/>
                <w:numId w:val="17"/>
              </w:numPr>
              <w:rPr>
                <w:lang w:eastAsia="ko-KR"/>
              </w:rPr>
            </w:pPr>
            <w:r>
              <w:rPr>
                <w:lang w:eastAsia="ko-KR"/>
              </w:rPr>
              <w:t>Proposal 7: Having a common ED threshold among different technologies is a key aspect for a better coexistence.</w:t>
            </w:r>
          </w:p>
          <w:p w14:paraId="7212092F" w14:textId="77777777" w:rsidR="005876D8" w:rsidRDefault="005876D8" w:rsidP="00FC79A4">
            <w:pPr>
              <w:pStyle w:val="ListParagraph"/>
              <w:numPr>
                <w:ilvl w:val="1"/>
                <w:numId w:val="17"/>
              </w:numPr>
              <w:rPr>
                <w:lang w:eastAsia="ko-KR"/>
              </w:rPr>
            </w:pPr>
            <w:r>
              <w:rPr>
                <w:lang w:eastAsia="ko-KR"/>
              </w:rPr>
              <w:t>A technology may still use a technology-specific preamble for detection at a threshold lower than the common ED threshold.</w:t>
            </w:r>
          </w:p>
          <w:p w14:paraId="38F738C0" w14:textId="77777777" w:rsidR="005876D8" w:rsidRDefault="005876D8" w:rsidP="00FC79A4">
            <w:pPr>
              <w:rPr>
                <w:lang w:eastAsia="ko-KR"/>
              </w:rPr>
            </w:pPr>
            <w:r>
              <w:rPr>
                <w:lang w:eastAsia="ko-KR"/>
              </w:rPr>
              <w:t>Ericsson [26]:</w:t>
            </w:r>
          </w:p>
          <w:p w14:paraId="7F48EE25" w14:textId="77777777" w:rsidR="005876D8" w:rsidRDefault="005876D8" w:rsidP="00FC79A4">
            <w:pPr>
              <w:pStyle w:val="ListParagraph"/>
              <w:numPr>
                <w:ilvl w:val="0"/>
                <w:numId w:val="17"/>
              </w:numPr>
              <w:rPr>
                <w:lang w:eastAsia="ko-KR"/>
              </w:rPr>
            </w:pPr>
            <w:r>
              <w:rPr>
                <w:lang w:eastAsia="ko-KR"/>
              </w:rPr>
              <w:t>Observation 1 NR-U networks in the unlicensed band can coexist well with Wi-Fi networks in both indoor and outdoor scenarios without the introduction of an 802.11a preamble.</w:t>
            </w:r>
          </w:p>
          <w:p w14:paraId="2BE4FDD3" w14:textId="77777777" w:rsidR="005876D8" w:rsidRDefault="005876D8" w:rsidP="00FC79A4">
            <w:pPr>
              <w:pStyle w:val="ListParagraph"/>
              <w:numPr>
                <w:ilvl w:val="0"/>
                <w:numId w:val="17"/>
              </w:numPr>
              <w:rPr>
                <w:lang w:eastAsia="ko-KR"/>
              </w:rPr>
            </w:pPr>
            <w:r>
              <w:rPr>
                <w:lang w:eastAsia="ko-KR"/>
              </w:rPr>
              <w:t>Observation 2 Scenario dependent ED parameter adjustments for NR-U is a better way to further optimize performance, if needed, than the introduction of an 802.11a preamble.</w:t>
            </w:r>
          </w:p>
          <w:p w14:paraId="0AEA4F36" w14:textId="77777777" w:rsidR="005876D8" w:rsidRDefault="005876D8" w:rsidP="00FC79A4">
            <w:pPr>
              <w:pStyle w:val="ListParagraph"/>
              <w:numPr>
                <w:ilvl w:val="0"/>
                <w:numId w:val="17"/>
              </w:numPr>
              <w:rPr>
                <w:lang w:eastAsia="ko-KR"/>
              </w:rPr>
            </w:pPr>
            <w:r>
              <w:rPr>
                <w:lang w:eastAsia="ko-KR"/>
              </w:rPr>
              <w:t xml:space="preserve">Observation 3 Adopting the 802.11a preamble does not guarantee additional power saving opportunities for NR-U over-and-above those achievable through NR-based </w:t>
            </w:r>
            <w:proofErr w:type="spellStart"/>
            <w:r>
              <w:rPr>
                <w:lang w:eastAsia="ko-KR"/>
              </w:rPr>
              <w:t>signaling</w:t>
            </w:r>
            <w:proofErr w:type="spellEnd"/>
            <w:r>
              <w:rPr>
                <w:lang w:eastAsia="ko-KR"/>
              </w:rPr>
              <w:t>. Continuous usage and coordination of additional hardware contributes to additional power consumption on top of normal NR operations.</w:t>
            </w:r>
          </w:p>
          <w:p w14:paraId="59ED9000" w14:textId="77777777" w:rsidR="005876D8" w:rsidRDefault="005876D8" w:rsidP="00FC79A4">
            <w:pPr>
              <w:pStyle w:val="ListParagraph"/>
              <w:numPr>
                <w:ilvl w:val="0"/>
                <w:numId w:val="17"/>
              </w:numPr>
              <w:rPr>
                <w:lang w:eastAsia="ko-KR"/>
              </w:rPr>
            </w:pPr>
            <w:r>
              <w:rPr>
                <w:lang w:eastAsia="ko-KR"/>
              </w:rPr>
              <w:t>Observation 4 Lower spatial reuse among NR-U nodes is expected in all scenarios if 802.11a preamble is used.</w:t>
            </w:r>
          </w:p>
          <w:p w14:paraId="09BA317C" w14:textId="77777777" w:rsidR="005876D8" w:rsidRDefault="005876D8" w:rsidP="00FC79A4">
            <w:pPr>
              <w:pStyle w:val="ListParagraph"/>
              <w:numPr>
                <w:ilvl w:val="0"/>
                <w:numId w:val="17"/>
              </w:numPr>
              <w:rPr>
                <w:lang w:eastAsia="ko-KR"/>
              </w:rPr>
            </w:pPr>
            <w:r>
              <w:rPr>
                <w:lang w:eastAsia="ko-KR"/>
              </w:rPr>
              <w:t>Observation 5 Use of the 802.11a preamble DL burst identification has significant disadvantages including a fundamental incompatibility with C-DRX operation.</w:t>
            </w:r>
          </w:p>
          <w:p w14:paraId="47092196" w14:textId="77777777" w:rsidR="005876D8" w:rsidRDefault="005876D8" w:rsidP="00FC79A4">
            <w:pPr>
              <w:pStyle w:val="ListParagraph"/>
              <w:numPr>
                <w:ilvl w:val="0"/>
                <w:numId w:val="17"/>
              </w:numPr>
              <w:rPr>
                <w:lang w:eastAsia="ko-KR"/>
              </w:rPr>
            </w:pPr>
            <w:r>
              <w:rPr>
                <w:lang w:eastAsia="ko-KR"/>
              </w:rPr>
              <w:t>Observation 6 Significant changes to existing NR procedures and signalling are expected if 802.11a preamble is adopted.</w:t>
            </w:r>
          </w:p>
          <w:p w14:paraId="445A5288" w14:textId="77777777" w:rsidR="005876D8" w:rsidRDefault="005876D8" w:rsidP="00FC79A4">
            <w:pPr>
              <w:pStyle w:val="ListParagraph"/>
              <w:numPr>
                <w:ilvl w:val="0"/>
                <w:numId w:val="17"/>
              </w:numPr>
              <w:rPr>
                <w:lang w:eastAsia="ko-KR"/>
              </w:rPr>
            </w:pPr>
            <w:r>
              <w:rPr>
                <w:lang w:eastAsia="ko-KR"/>
              </w:rPr>
              <w:t>Observation 7 The use of a preamble can cause significant overhead and specification impact for the operation of key features of NR-U such as time and frequency multiplexing of uplink transmissions with a fine granularity and robust coverage.</w:t>
            </w:r>
          </w:p>
          <w:p w14:paraId="581CF97B" w14:textId="77777777" w:rsidR="005876D8" w:rsidRDefault="005876D8" w:rsidP="00FC79A4">
            <w:pPr>
              <w:numPr>
                <w:ilvl w:val="0"/>
                <w:numId w:val="17"/>
              </w:numPr>
              <w:rPr>
                <w:lang w:eastAsia="ko-KR"/>
              </w:rPr>
            </w:pPr>
            <w:r>
              <w:rPr>
                <w:lang w:eastAsia="ko-KR"/>
              </w:rPr>
              <w:t>Proposal 1 NR-U should not consider adoption of preambles of other technologies.</w:t>
            </w:r>
          </w:p>
          <w:p w14:paraId="6A9BC7DC" w14:textId="77777777" w:rsidR="005876D8" w:rsidRPr="0036300A" w:rsidRDefault="005876D8" w:rsidP="00FC79A4">
            <w:pPr>
              <w:rPr>
                <w:lang w:eastAsia="ko-KR"/>
              </w:rPr>
            </w:pPr>
            <w:r>
              <w:rPr>
                <w:lang w:eastAsia="ko-KR"/>
              </w:rPr>
              <w:t>Qualcomm [21]:</w:t>
            </w:r>
          </w:p>
          <w:p w14:paraId="754F3D80" w14:textId="77777777" w:rsidR="005876D8" w:rsidRPr="0036300A" w:rsidRDefault="005876D8" w:rsidP="00FC79A4">
            <w:pPr>
              <w:pStyle w:val="ListParagraph"/>
              <w:numPr>
                <w:ilvl w:val="0"/>
                <w:numId w:val="17"/>
              </w:numPr>
              <w:rPr>
                <w:lang w:eastAsia="ko-KR"/>
              </w:rPr>
            </w:pPr>
            <w:r>
              <w:rPr>
                <w:lang w:eastAsia="ko-KR"/>
              </w:rPr>
              <w:t xml:space="preserve">Proposal 6: </w:t>
            </w:r>
            <w:r w:rsidRPr="009B3A6B">
              <w:rPr>
                <w:lang w:eastAsia="ko-KR"/>
              </w:rPr>
              <w:fldChar w:fldCharType="begin"/>
            </w:r>
            <w:r w:rsidRPr="0036300A">
              <w:rPr>
                <w:lang w:eastAsia="ko-KR"/>
              </w:rPr>
              <w:instrText xml:space="preserve"> REF p6 \h  \* MERGEFORMAT </w:instrText>
            </w:r>
            <w:r w:rsidRPr="009B3A6B">
              <w:rPr>
                <w:lang w:eastAsia="ko-KR"/>
              </w:rPr>
            </w:r>
            <w:r w:rsidRPr="009B3A6B">
              <w:rPr>
                <w:lang w:eastAsia="ko-KR"/>
              </w:rPr>
              <w:fldChar w:fldCharType="separate"/>
            </w:r>
            <w:r w:rsidRPr="0036300A">
              <w:rPr>
                <w:lang w:eastAsia="ko-KR"/>
              </w:rPr>
              <w:t>NR-unlicensed supports channel usage indicator transmission for more accurate transmission coexistence. The CUI includes NAV information and identifies the CUI is for transmission or reception.</w:t>
            </w:r>
          </w:p>
          <w:p w14:paraId="7BF75DFE" w14:textId="77777777" w:rsidR="005876D8" w:rsidRPr="009B3A6B" w:rsidRDefault="005876D8" w:rsidP="00FC79A4">
            <w:pPr>
              <w:pStyle w:val="ListParagraph"/>
              <w:numPr>
                <w:ilvl w:val="0"/>
                <w:numId w:val="17"/>
              </w:numPr>
              <w:rPr>
                <w:lang w:eastAsia="ko-KR"/>
              </w:rPr>
            </w:pPr>
            <w:r w:rsidRPr="009B3A6B">
              <w:rPr>
                <w:lang w:eastAsia="ko-KR"/>
              </w:rPr>
              <w:fldChar w:fldCharType="end"/>
            </w:r>
            <w:r>
              <w:rPr>
                <w:lang w:eastAsia="ko-KR"/>
              </w:rPr>
              <w:t xml:space="preserve">Proposal 7: </w:t>
            </w:r>
            <w:r w:rsidRPr="009B3A6B">
              <w:rPr>
                <w:lang w:eastAsia="ko-KR"/>
              </w:rPr>
              <w:fldChar w:fldCharType="begin"/>
            </w:r>
            <w:r w:rsidRPr="009B3A6B">
              <w:rPr>
                <w:lang w:eastAsia="ko-KR"/>
              </w:rPr>
              <w:instrText xml:space="preserve"> REF p8 \h  \* MERGEFORMAT </w:instrText>
            </w:r>
            <w:r w:rsidRPr="009B3A6B">
              <w:rPr>
                <w:lang w:eastAsia="ko-KR"/>
              </w:rPr>
            </w:r>
            <w:r w:rsidRPr="009B3A6B">
              <w:rPr>
                <w:lang w:eastAsia="ko-KR"/>
              </w:rPr>
              <w:fldChar w:fldCharType="separate"/>
            </w:r>
            <w:r w:rsidRPr="009B3A6B">
              <w:rPr>
                <w:lang w:eastAsia="ko-KR"/>
              </w:rPr>
              <w:t>If CUI detection is supported for asynchronous deployment, use wake-up signal as a preamble to assist the CUI detection.</w:t>
            </w:r>
          </w:p>
          <w:p w14:paraId="5BDDDB46" w14:textId="77777777" w:rsidR="005876D8" w:rsidRPr="009B3A6B" w:rsidRDefault="005876D8" w:rsidP="00FC79A4">
            <w:pPr>
              <w:pStyle w:val="ListParagraph"/>
              <w:numPr>
                <w:ilvl w:val="0"/>
                <w:numId w:val="17"/>
              </w:numPr>
              <w:rPr>
                <w:lang w:eastAsia="ko-KR"/>
              </w:rPr>
            </w:pPr>
            <w:r w:rsidRPr="009B3A6B">
              <w:rPr>
                <w:lang w:eastAsia="ko-KR"/>
              </w:rPr>
              <w:fldChar w:fldCharType="end"/>
            </w:r>
            <w:r>
              <w:rPr>
                <w:lang w:eastAsia="ko-KR"/>
              </w:rPr>
              <w:t xml:space="preserve">Proposal 8: </w:t>
            </w:r>
            <w:r w:rsidRPr="009B3A6B">
              <w:rPr>
                <w:lang w:eastAsia="ko-KR"/>
              </w:rPr>
              <w:fldChar w:fldCharType="begin"/>
            </w:r>
            <w:r w:rsidRPr="009B3A6B">
              <w:rPr>
                <w:lang w:eastAsia="ko-KR"/>
              </w:rPr>
              <w:instrText xml:space="preserve"> REF p9 \h  \* MERGEFORMAT </w:instrText>
            </w:r>
            <w:r w:rsidRPr="009B3A6B">
              <w:rPr>
                <w:lang w:eastAsia="ko-KR"/>
              </w:rPr>
            </w:r>
            <w:r w:rsidRPr="009B3A6B">
              <w:rPr>
                <w:lang w:eastAsia="ko-KR"/>
              </w:rPr>
              <w:fldChar w:fldCharType="separate"/>
            </w:r>
            <w:r w:rsidRPr="009B3A6B">
              <w:rPr>
                <w:lang w:eastAsia="ko-KR"/>
              </w:rPr>
              <w:t>In defining channel access procedures in NR-U, we propose that interference alignment be utilized along with interference avoidance.</w:t>
            </w:r>
            <w:r w:rsidRPr="009B3A6B">
              <w:rPr>
                <w:lang w:eastAsia="ko-KR"/>
              </w:rPr>
              <w:fldChar w:fldCharType="end"/>
            </w:r>
          </w:p>
        </w:tc>
      </w:tr>
    </w:tbl>
    <w:p w14:paraId="3B362CE9" w14:textId="77777777" w:rsidR="005876D8" w:rsidRDefault="005876D8" w:rsidP="005876D8">
      <w:pPr>
        <w:rPr>
          <w:lang w:val="en-US"/>
        </w:rPr>
      </w:pPr>
    </w:p>
    <w:p w14:paraId="2865B9BE" w14:textId="77777777" w:rsidR="005876D8" w:rsidRPr="00EA4EAE" w:rsidRDefault="005876D8" w:rsidP="005876D8">
      <w:pPr>
        <w:rPr>
          <w:rFonts w:eastAsiaTheme="minorHAnsi"/>
          <w:color w:val="000000"/>
          <w:sz w:val="24"/>
          <w:szCs w:val="48"/>
          <w:lang w:val="en-US"/>
        </w:rPr>
      </w:pPr>
      <w:r w:rsidRPr="00EA4EAE">
        <w:rPr>
          <w:color w:val="000000"/>
          <w:sz w:val="24"/>
          <w:szCs w:val="48"/>
          <w:highlight w:val="yellow"/>
        </w:rPr>
        <w:t>Offline agreement</w:t>
      </w:r>
      <w:r w:rsidRPr="00EA4EAE">
        <w:rPr>
          <w:color w:val="000000"/>
          <w:sz w:val="24"/>
          <w:szCs w:val="48"/>
        </w:rPr>
        <w:t>:</w:t>
      </w:r>
    </w:p>
    <w:p w14:paraId="6193725B" w14:textId="77777777" w:rsidR="005876D8" w:rsidRPr="00EA4EAE" w:rsidRDefault="005876D8" w:rsidP="005876D8">
      <w:pPr>
        <w:rPr>
          <w:color w:val="000000"/>
          <w:sz w:val="24"/>
          <w:szCs w:val="48"/>
        </w:rPr>
      </w:pPr>
      <w:r w:rsidRPr="00EA4EAE">
        <w:rPr>
          <w:color w:val="000000"/>
          <w:sz w:val="24"/>
          <w:szCs w:val="48"/>
        </w:rPr>
        <w:t>Endorse the following text proposal:</w:t>
      </w:r>
    </w:p>
    <w:p w14:paraId="70970012" w14:textId="77777777" w:rsidR="005876D8" w:rsidRPr="00EA4EAE" w:rsidRDefault="005876D8" w:rsidP="005876D8">
      <w:pPr>
        <w:rPr>
          <w:sz w:val="24"/>
          <w:szCs w:val="48"/>
        </w:rPr>
      </w:pPr>
      <w:r w:rsidRPr="00EA4EAE">
        <w:rPr>
          <w:color w:val="000000"/>
          <w:sz w:val="24"/>
          <w:szCs w:val="48"/>
        </w:rPr>
        <w:t>---------------</w:t>
      </w:r>
    </w:p>
    <w:p w14:paraId="6BEAABC5" w14:textId="77777777" w:rsidR="005876D8" w:rsidRPr="00EA4EAE" w:rsidRDefault="005876D8" w:rsidP="005876D8">
      <w:pPr>
        <w:rPr>
          <w:sz w:val="24"/>
          <w:szCs w:val="48"/>
        </w:rPr>
      </w:pPr>
      <w:r w:rsidRPr="00EA4EAE">
        <w:rPr>
          <w:sz w:val="24"/>
          <w:szCs w:val="48"/>
        </w:rPr>
        <w:t xml:space="preserve">Means to facilitate spatial reuse, or frequency reuse 1 operation of NR-U have been studied. Possible </w:t>
      </w:r>
      <w:r w:rsidRPr="00EA4EAE">
        <w:rPr>
          <w:color w:val="000000"/>
          <w:sz w:val="24"/>
          <w:szCs w:val="48"/>
        </w:rPr>
        <w:t>mechanisms</w:t>
      </w:r>
      <w:r w:rsidRPr="00EA4EAE">
        <w:rPr>
          <w:sz w:val="24"/>
          <w:szCs w:val="48"/>
        </w:rPr>
        <w:t xml:space="preserve"> include at least:</w:t>
      </w:r>
    </w:p>
    <w:p w14:paraId="24CCA0E0" w14:textId="77777777" w:rsidR="005876D8" w:rsidRPr="00EA4EAE" w:rsidRDefault="005876D8" w:rsidP="005876D8">
      <w:pPr>
        <w:numPr>
          <w:ilvl w:val="0"/>
          <w:numId w:val="37"/>
        </w:numPr>
        <w:spacing w:after="0"/>
        <w:rPr>
          <w:rFonts w:eastAsia="Times New Roman"/>
          <w:sz w:val="24"/>
          <w:szCs w:val="48"/>
        </w:rPr>
      </w:pPr>
      <w:r w:rsidRPr="00EA4EAE">
        <w:rPr>
          <w:rFonts w:eastAsia="Times New Roman"/>
          <w:sz w:val="24"/>
          <w:szCs w:val="48"/>
        </w:rPr>
        <w:t>alignment of starting points for transmission (and consequently time instances for</w:t>
      </w:r>
      <w:r w:rsidRPr="00EA4EAE">
        <w:rPr>
          <w:rFonts w:eastAsia="Times New Roman"/>
          <w:color w:val="000000"/>
          <w:sz w:val="24"/>
          <w:szCs w:val="48"/>
        </w:rPr>
        <w:t xml:space="preserve"> at least the last</w:t>
      </w:r>
      <w:r w:rsidRPr="00EA4EAE">
        <w:rPr>
          <w:rFonts w:eastAsia="Times New Roman"/>
          <w:sz w:val="24"/>
          <w:szCs w:val="48"/>
        </w:rPr>
        <w:t xml:space="preserve"> </w:t>
      </w:r>
      <w:r w:rsidRPr="00EA4EAE">
        <w:rPr>
          <w:rFonts w:eastAsia="Times New Roman"/>
          <w:color w:val="000000"/>
          <w:sz w:val="24"/>
          <w:szCs w:val="48"/>
        </w:rPr>
        <w:t>CCA</w:t>
      </w:r>
      <w:r w:rsidRPr="00EA4EAE">
        <w:rPr>
          <w:rFonts w:eastAsia="Times New Roman"/>
          <w:sz w:val="24"/>
          <w:szCs w:val="48"/>
        </w:rPr>
        <w:t>)</w:t>
      </w:r>
    </w:p>
    <w:p w14:paraId="59447209" w14:textId="77777777" w:rsidR="005876D8" w:rsidRPr="00EA4EAE" w:rsidRDefault="005876D8" w:rsidP="005876D8">
      <w:pPr>
        <w:numPr>
          <w:ilvl w:val="0"/>
          <w:numId w:val="37"/>
        </w:numPr>
        <w:spacing w:after="0"/>
        <w:rPr>
          <w:rFonts w:eastAsia="Times New Roman"/>
          <w:sz w:val="24"/>
          <w:szCs w:val="48"/>
        </w:rPr>
      </w:pPr>
      <w:r w:rsidRPr="00EA4EAE">
        <w:rPr>
          <w:rFonts w:eastAsia="Times New Roman"/>
          <w:sz w:val="24"/>
          <w:szCs w:val="48"/>
        </w:rPr>
        <w:t xml:space="preserve">exchange and coordination of LBT related parameters amongst different NR-U </w:t>
      </w:r>
      <w:proofErr w:type="spellStart"/>
      <w:r w:rsidRPr="00EA4EAE">
        <w:rPr>
          <w:rFonts w:eastAsia="Times New Roman"/>
          <w:sz w:val="24"/>
          <w:szCs w:val="48"/>
        </w:rPr>
        <w:t>gNBs</w:t>
      </w:r>
      <w:proofErr w:type="spellEnd"/>
      <w:r w:rsidRPr="00EA4EAE">
        <w:rPr>
          <w:rFonts w:eastAsia="Times New Roman"/>
          <w:sz w:val="24"/>
          <w:szCs w:val="48"/>
        </w:rPr>
        <w:t xml:space="preserve"> or UEs</w:t>
      </w:r>
    </w:p>
    <w:p w14:paraId="31D7BA1B" w14:textId="77777777" w:rsidR="005876D8" w:rsidRPr="00EA4EAE" w:rsidRDefault="005876D8" w:rsidP="005876D8">
      <w:pPr>
        <w:numPr>
          <w:ilvl w:val="0"/>
          <w:numId w:val="37"/>
        </w:numPr>
        <w:spacing w:after="0"/>
        <w:rPr>
          <w:rFonts w:eastAsia="Times New Roman"/>
          <w:sz w:val="24"/>
          <w:szCs w:val="48"/>
        </w:rPr>
      </w:pPr>
      <w:r w:rsidRPr="00EA4EAE">
        <w:rPr>
          <w:rFonts w:eastAsia="Times New Roman"/>
          <w:sz w:val="24"/>
          <w:szCs w:val="48"/>
        </w:rPr>
        <w:t>means to determine whether interference originates from other NR-U nodes</w:t>
      </w:r>
    </w:p>
    <w:p w14:paraId="3C0B7ACC" w14:textId="77777777" w:rsidR="005876D8" w:rsidRPr="00EA4EAE" w:rsidRDefault="005876D8" w:rsidP="005876D8">
      <w:pPr>
        <w:numPr>
          <w:ilvl w:val="0"/>
          <w:numId w:val="37"/>
        </w:numPr>
        <w:spacing w:after="0"/>
        <w:rPr>
          <w:rFonts w:eastAsia="Times New Roman"/>
          <w:sz w:val="24"/>
          <w:szCs w:val="48"/>
        </w:rPr>
      </w:pPr>
      <w:r w:rsidRPr="00EA4EAE">
        <w:rPr>
          <w:rFonts w:eastAsia="Times New Roman"/>
          <w:sz w:val="24"/>
          <w:szCs w:val="48"/>
        </w:rPr>
        <w:t>Enhancements to L1 measurement and reporting of interference observed by a UE</w:t>
      </w:r>
    </w:p>
    <w:p w14:paraId="1F72A78C" w14:textId="77777777" w:rsidR="005876D8" w:rsidRPr="00EA4EAE" w:rsidRDefault="005876D8" w:rsidP="005876D8">
      <w:pPr>
        <w:numPr>
          <w:ilvl w:val="0"/>
          <w:numId w:val="37"/>
        </w:numPr>
        <w:spacing w:after="0"/>
        <w:rPr>
          <w:rFonts w:eastAsia="Times New Roman"/>
          <w:sz w:val="24"/>
          <w:szCs w:val="48"/>
        </w:rPr>
      </w:pPr>
      <w:r w:rsidRPr="00EA4EAE">
        <w:rPr>
          <w:rFonts w:eastAsia="Times New Roman"/>
          <w:sz w:val="24"/>
          <w:szCs w:val="48"/>
        </w:rPr>
        <w:t>adjustment of energy/signal detection thresholds</w:t>
      </w:r>
    </w:p>
    <w:p w14:paraId="0C926B9F" w14:textId="77777777" w:rsidR="005876D8" w:rsidRPr="00EA4EAE" w:rsidRDefault="005876D8" w:rsidP="005876D8">
      <w:pPr>
        <w:rPr>
          <w:rFonts w:eastAsiaTheme="minorHAnsi"/>
          <w:sz w:val="10"/>
          <w:szCs w:val="22"/>
        </w:rPr>
      </w:pPr>
    </w:p>
    <w:p w14:paraId="68376A5B" w14:textId="77777777" w:rsidR="005876D8" w:rsidRPr="00EA4EAE" w:rsidRDefault="005876D8" w:rsidP="005876D8">
      <w:pPr>
        <w:rPr>
          <w:sz w:val="24"/>
          <w:szCs w:val="48"/>
        </w:rPr>
      </w:pPr>
      <w:r w:rsidRPr="00EA4EAE">
        <w:rPr>
          <w:sz w:val="24"/>
          <w:szCs w:val="48"/>
        </w:rPr>
        <w:t>Further consideration is required regarding the detailed solutions</w:t>
      </w:r>
      <w:r w:rsidRPr="00EA4EAE">
        <w:rPr>
          <w:color w:val="000000"/>
          <w:sz w:val="24"/>
          <w:szCs w:val="48"/>
        </w:rPr>
        <w:t xml:space="preserve"> and their benefits</w:t>
      </w:r>
      <w:r w:rsidRPr="00EA4EAE">
        <w:rPr>
          <w:sz w:val="24"/>
          <w:szCs w:val="48"/>
        </w:rPr>
        <w:t xml:space="preserve"> for facilitating spatial reuse in NR-U when the specifications are to be developed, </w:t>
      </w:r>
      <w:proofErr w:type="gramStart"/>
      <w:r w:rsidRPr="00EA4EAE">
        <w:rPr>
          <w:sz w:val="24"/>
          <w:szCs w:val="48"/>
        </w:rPr>
        <w:t>taking into account</w:t>
      </w:r>
      <w:proofErr w:type="gramEnd"/>
      <w:r w:rsidRPr="00EA4EAE">
        <w:rPr>
          <w:sz w:val="24"/>
          <w:szCs w:val="48"/>
        </w:rPr>
        <w:t xml:space="preserve"> regulations</w:t>
      </w:r>
      <w:r w:rsidRPr="00EA4EAE">
        <w:rPr>
          <w:color w:val="000000"/>
          <w:sz w:val="24"/>
          <w:szCs w:val="48"/>
        </w:rPr>
        <w:t>.</w:t>
      </w:r>
    </w:p>
    <w:p w14:paraId="30F81CB8" w14:textId="3E5CDA44" w:rsidR="005876D8" w:rsidRPr="00EA4EAE" w:rsidRDefault="005876D8" w:rsidP="005876D8">
      <w:pPr>
        <w:rPr>
          <w:sz w:val="24"/>
          <w:szCs w:val="48"/>
        </w:rPr>
      </w:pPr>
      <w:r>
        <w:rPr>
          <w:color w:val="000000"/>
          <w:sz w:val="24"/>
          <w:szCs w:val="48"/>
        </w:rPr>
        <w:lastRenderedPageBreak/>
        <w:t>---------------------------------------------------------------------------------------------------------</w:t>
      </w:r>
      <w:r w:rsidRPr="00EA4EAE">
        <w:rPr>
          <w:color w:val="000000"/>
          <w:sz w:val="24"/>
          <w:szCs w:val="48"/>
        </w:rPr>
        <w:t>---------------</w:t>
      </w:r>
    </w:p>
    <w:p w14:paraId="472D41C5" w14:textId="505B9054" w:rsidR="00F94264" w:rsidRPr="009B3A6B" w:rsidRDefault="005876D8" w:rsidP="00F94264">
      <w:pPr>
        <w:pStyle w:val="Heading2"/>
        <w:numPr>
          <w:ilvl w:val="0"/>
          <w:numId w:val="0"/>
        </w:numPr>
        <w:ind w:left="576" w:hanging="576"/>
      </w:pPr>
      <w:r>
        <w:t xml:space="preserve">2.3     </w:t>
      </w:r>
      <w:r w:rsidR="00F94264" w:rsidRPr="009B3A6B">
        <w:t>Beamformed transmissions</w:t>
      </w:r>
      <w:r w:rsidR="00F94264">
        <w:t xml:space="preserve"> and directional LBT</w:t>
      </w:r>
      <w:r w:rsidR="00F94264" w:rsidRPr="009B3A6B">
        <w:t>:</w:t>
      </w:r>
    </w:p>
    <w:tbl>
      <w:tblPr>
        <w:tblStyle w:val="TableGrid"/>
        <w:tblW w:w="0" w:type="auto"/>
        <w:tblLook w:val="04A0" w:firstRow="1" w:lastRow="0" w:firstColumn="1" w:lastColumn="0" w:noHBand="0" w:noVBand="1"/>
      </w:tblPr>
      <w:tblGrid>
        <w:gridCol w:w="9629"/>
      </w:tblGrid>
      <w:tr w:rsidR="00F94264" w:rsidRPr="009B3A6B" w14:paraId="69FAD3C8" w14:textId="77777777" w:rsidTr="00FC79A4">
        <w:tc>
          <w:tcPr>
            <w:tcW w:w="9629" w:type="dxa"/>
          </w:tcPr>
          <w:p w14:paraId="2E410420" w14:textId="77777777" w:rsidR="00F94264" w:rsidRPr="009B3A6B" w:rsidRDefault="00F94264" w:rsidP="00FC79A4">
            <w:r w:rsidRPr="009B3A6B">
              <w:t xml:space="preserve">Huawei, </w:t>
            </w:r>
            <w:proofErr w:type="spellStart"/>
            <w:r w:rsidRPr="009B3A6B">
              <w:t>HiSilicon</w:t>
            </w:r>
            <w:proofErr w:type="spellEnd"/>
            <w:r w:rsidRPr="009B3A6B">
              <w:t xml:space="preserve"> [1]: </w:t>
            </w:r>
          </w:p>
          <w:p w14:paraId="0F480623" w14:textId="77777777" w:rsidR="00F94264" w:rsidRDefault="00F94264" w:rsidP="00FC79A4">
            <w:pPr>
              <w:pStyle w:val="ListParagraph"/>
              <w:numPr>
                <w:ilvl w:val="0"/>
                <w:numId w:val="18"/>
              </w:numPr>
            </w:pPr>
            <w:r w:rsidRPr="0030443A">
              <w:t>Observation 1: More evaluations are needed for quasi-omnidirectional and directional for sub7</w:t>
            </w:r>
            <w:proofErr w:type="gramStart"/>
            <w:r w:rsidRPr="0030443A">
              <w:t>GHz..</w:t>
            </w:r>
            <w:proofErr w:type="gramEnd"/>
            <w:r w:rsidRPr="0030443A">
              <w:t xml:space="preserve"> </w:t>
            </w:r>
          </w:p>
          <w:p w14:paraId="59201D44" w14:textId="77777777" w:rsidR="00F94264" w:rsidRDefault="00F94264" w:rsidP="00FC79A4">
            <w:pPr>
              <w:pStyle w:val="ListParagraph"/>
              <w:ind w:left="360"/>
            </w:pPr>
          </w:p>
          <w:p w14:paraId="400FAE84" w14:textId="77777777" w:rsidR="00F94264" w:rsidRPr="009B3A6B" w:rsidRDefault="00F94264" w:rsidP="00FC79A4">
            <w:pPr>
              <w:rPr>
                <w:lang w:eastAsia="ko-KR"/>
              </w:rPr>
            </w:pPr>
            <w:r>
              <w:rPr>
                <w:lang w:eastAsia="ko-KR"/>
              </w:rPr>
              <w:t xml:space="preserve">ZTE [6]: </w:t>
            </w:r>
          </w:p>
          <w:p w14:paraId="34A6DE9D" w14:textId="77777777" w:rsidR="00F94264" w:rsidRPr="009B3A6B" w:rsidRDefault="00F94264" w:rsidP="00FC79A4">
            <w:pPr>
              <w:pStyle w:val="ListParagraph"/>
              <w:numPr>
                <w:ilvl w:val="0"/>
                <w:numId w:val="18"/>
              </w:numPr>
            </w:pPr>
            <w:r w:rsidRPr="009B3A6B">
              <w:rPr>
                <w:lang w:eastAsia="ko-KR"/>
              </w:rPr>
              <w:t>Directional LBT mechanism should be studied to improve the probability of successful channel access and the accuracy of CCA detection, e.g., enhanced calculation method of observed interference in the beam range, CCA detection threshold for directional transmission.</w:t>
            </w:r>
          </w:p>
          <w:p w14:paraId="00B6ECA7" w14:textId="77777777" w:rsidR="00F94264" w:rsidRPr="009B3A6B" w:rsidRDefault="00F94264" w:rsidP="00FC79A4">
            <w:pPr>
              <w:pStyle w:val="ListParagraph"/>
              <w:numPr>
                <w:ilvl w:val="1"/>
                <w:numId w:val="18"/>
              </w:numPr>
            </w:pPr>
            <w:r w:rsidRPr="009B3A6B">
              <w:t>Channel condition difference for different beams should be considered when designing the channel access mechanism for MCOT sharing between DL and UL in NR unlicensed spectrum.</w:t>
            </w:r>
          </w:p>
          <w:p w14:paraId="04A17E51" w14:textId="77777777" w:rsidR="00F94264" w:rsidRPr="009B3A6B" w:rsidRDefault="00F94264" w:rsidP="00FC79A4">
            <w:r>
              <w:t>Sony [11]:</w:t>
            </w:r>
            <w:r w:rsidRPr="009B3A6B">
              <w:t xml:space="preserve"> </w:t>
            </w:r>
          </w:p>
          <w:p w14:paraId="42778D05" w14:textId="77777777" w:rsidR="00F94264" w:rsidRPr="009B3A6B" w:rsidRDefault="00F94264" w:rsidP="00FC79A4">
            <w:pPr>
              <w:pStyle w:val="ListParagraph"/>
              <w:numPr>
                <w:ilvl w:val="0"/>
                <w:numId w:val="18"/>
              </w:numPr>
            </w:pPr>
            <w:r w:rsidRPr="009B3A6B">
              <w:t>Study directional LBT and measurement mechanism to alleviate hidden node problem especially on the higher frequency bands.</w:t>
            </w:r>
          </w:p>
          <w:p w14:paraId="7F69C280" w14:textId="77777777" w:rsidR="00F94264" w:rsidRPr="009B3A6B" w:rsidRDefault="00F94264" w:rsidP="00FC79A4">
            <w:r w:rsidRPr="009B3A6B">
              <w:t>CATT [</w:t>
            </w:r>
            <w:r>
              <w:t>6</w:t>
            </w:r>
            <w:r w:rsidRPr="009B3A6B">
              <w:t xml:space="preserve">]: </w:t>
            </w:r>
          </w:p>
          <w:p w14:paraId="1757A69B" w14:textId="77777777" w:rsidR="00F94264" w:rsidRDefault="00F94264" w:rsidP="00FC79A4">
            <w:pPr>
              <w:pStyle w:val="ListParagraph"/>
              <w:numPr>
                <w:ilvl w:val="0"/>
                <w:numId w:val="18"/>
              </w:numPr>
            </w:pPr>
            <w:r>
              <w:t>Observation 1: Directional LBT will provide an additional dimension of channel access opportunities than that of omnidirectional LBT.</w:t>
            </w:r>
          </w:p>
          <w:p w14:paraId="189F56C3" w14:textId="77777777" w:rsidR="00F94264" w:rsidRDefault="00F94264" w:rsidP="00FC79A4">
            <w:pPr>
              <w:pStyle w:val="ListParagraph"/>
              <w:numPr>
                <w:ilvl w:val="0"/>
                <w:numId w:val="18"/>
              </w:numPr>
            </w:pPr>
            <w:r>
              <w:t>Observation 2: With directional LBT, hidden nodes issue can be aggravated.</w:t>
            </w:r>
          </w:p>
          <w:p w14:paraId="33D03123" w14:textId="77777777" w:rsidR="00F94264" w:rsidRDefault="00F94264" w:rsidP="00FC79A4">
            <w:pPr>
              <w:pStyle w:val="ListParagraph"/>
              <w:numPr>
                <w:ilvl w:val="0"/>
                <w:numId w:val="18"/>
              </w:numPr>
            </w:pPr>
            <w:r>
              <w:t>Observation 3: Directional LBT with RTS/CTS type handshaking can mitigate the hidden node issue. However, the gNB cannot determine the channel occupancy time of hidden nodes, which should be studied further.</w:t>
            </w:r>
          </w:p>
          <w:p w14:paraId="54F9CB54" w14:textId="77777777" w:rsidR="00F94264" w:rsidRDefault="00F94264" w:rsidP="00FC79A4">
            <w:pPr>
              <w:pStyle w:val="ListParagraph"/>
              <w:numPr>
                <w:ilvl w:val="0"/>
                <w:numId w:val="18"/>
              </w:numPr>
            </w:pPr>
            <w:r>
              <w:t>Observation 4: Directional LBT should be studied further in case that the Tx/</w:t>
            </w:r>
            <w:proofErr w:type="gramStart"/>
            <w:r>
              <w:t>Rx  beam</w:t>
            </w:r>
            <w:proofErr w:type="gramEnd"/>
            <w:r>
              <w:t xml:space="preserve"> correspondence is not ensured.</w:t>
            </w:r>
          </w:p>
          <w:p w14:paraId="0DFA3786" w14:textId="77777777" w:rsidR="00F94264" w:rsidRDefault="00F94264" w:rsidP="00FC79A4">
            <w:pPr>
              <w:numPr>
                <w:ilvl w:val="0"/>
                <w:numId w:val="18"/>
              </w:numPr>
            </w:pPr>
            <w:r>
              <w:t>Proposal 1: The coexistence performance of NR-U with directional LBT and other systems with omnidirectional LBT should be carefully evaluated.</w:t>
            </w:r>
            <w:r w:rsidRPr="009B3A6B">
              <w:t xml:space="preserve"> </w:t>
            </w:r>
          </w:p>
          <w:p w14:paraId="5330D9A2" w14:textId="77777777" w:rsidR="00F94264" w:rsidRPr="009B3A6B" w:rsidRDefault="00F94264" w:rsidP="00FC79A4">
            <w:r>
              <w:t>Samsung [15]</w:t>
            </w:r>
            <w:r w:rsidRPr="009B3A6B">
              <w:t xml:space="preserve">: </w:t>
            </w:r>
          </w:p>
          <w:p w14:paraId="141A0069" w14:textId="77777777" w:rsidR="00F94264" w:rsidRDefault="00F94264" w:rsidP="00FC79A4">
            <w:pPr>
              <w:pStyle w:val="ListParagraph"/>
              <w:numPr>
                <w:ilvl w:val="0"/>
                <w:numId w:val="18"/>
              </w:numPr>
            </w:pPr>
            <w:r w:rsidRPr="003D600C">
              <w:t xml:space="preserve">Proposal 4: Support directional LBT at least for NR-U/NR-U coexistence, and further evaluate the directional LBT performance and corresponding hidden/exposed node effects </w:t>
            </w:r>
          </w:p>
          <w:p w14:paraId="448E667B" w14:textId="77777777" w:rsidR="00F94264" w:rsidRDefault="00F94264" w:rsidP="00FC79A4">
            <w:pPr>
              <w:pStyle w:val="ListParagraph"/>
              <w:numPr>
                <w:ilvl w:val="0"/>
                <w:numId w:val="18"/>
              </w:numPr>
            </w:pPr>
            <w:r w:rsidRPr="003D600C">
              <w:t>Proposal 14: Support directional LBT for FBE-based NR-U, which is beneficial in improving spatial reuse.</w:t>
            </w:r>
          </w:p>
          <w:p w14:paraId="25FE4837" w14:textId="77777777" w:rsidR="00F94264" w:rsidRPr="009B3A6B" w:rsidRDefault="00F94264" w:rsidP="00FC79A4">
            <w:r w:rsidRPr="009B3A6B">
              <w:t xml:space="preserve">OPPO </w:t>
            </w:r>
            <w:r>
              <w:t>[13]</w:t>
            </w:r>
            <w:r w:rsidRPr="009B3A6B">
              <w:t>:</w:t>
            </w:r>
          </w:p>
          <w:p w14:paraId="27251D0E" w14:textId="77777777" w:rsidR="00F94264" w:rsidRDefault="00F94264" w:rsidP="00FC79A4">
            <w:pPr>
              <w:pStyle w:val="ListParagraph"/>
              <w:numPr>
                <w:ilvl w:val="0"/>
                <w:numId w:val="18"/>
              </w:numPr>
            </w:pPr>
            <w:r>
              <w:t xml:space="preserve">Proposal 9: Study directional LBT for SSB transmission. </w:t>
            </w:r>
          </w:p>
          <w:p w14:paraId="55D868F8" w14:textId="77777777" w:rsidR="00F94264" w:rsidRDefault="00F94264" w:rsidP="00FC79A4">
            <w:pPr>
              <w:numPr>
                <w:ilvl w:val="0"/>
                <w:numId w:val="18"/>
              </w:numPr>
              <w:rPr>
                <w:lang w:eastAsia="ko-KR"/>
              </w:rPr>
            </w:pPr>
            <w:r>
              <w:t xml:space="preserve">Proposal 10: Study directional LBT for data transmission. </w:t>
            </w:r>
          </w:p>
          <w:p w14:paraId="6A3FC57D" w14:textId="77777777" w:rsidR="00F94264" w:rsidRPr="009B3A6B" w:rsidRDefault="00F94264" w:rsidP="00FC79A4">
            <w:pPr>
              <w:rPr>
                <w:lang w:eastAsia="ko-KR"/>
              </w:rPr>
            </w:pPr>
            <w:r>
              <w:rPr>
                <w:lang w:eastAsia="ko-KR"/>
              </w:rPr>
              <w:t>AT&amp;T [13]:</w:t>
            </w:r>
            <w:r w:rsidRPr="009B3A6B">
              <w:rPr>
                <w:lang w:eastAsia="ko-KR"/>
              </w:rPr>
              <w:t xml:space="preserve"> </w:t>
            </w:r>
          </w:p>
          <w:p w14:paraId="2B882C9F" w14:textId="77777777" w:rsidR="00F94264" w:rsidRDefault="00F94264" w:rsidP="00FC79A4">
            <w:pPr>
              <w:pStyle w:val="ListParagraph"/>
              <w:numPr>
                <w:ilvl w:val="0"/>
                <w:numId w:val="18"/>
              </w:numPr>
              <w:rPr>
                <w:lang w:eastAsia="ko-KR"/>
              </w:rPr>
            </w:pPr>
            <w:r w:rsidRPr="00845A3F">
              <w:rPr>
                <w:lang w:eastAsia="ko-KR"/>
              </w:rPr>
              <w:t xml:space="preserve">Proposal 8: Beam based channel access should be studied for improving channel reuse </w:t>
            </w:r>
          </w:p>
          <w:p w14:paraId="22248BEE" w14:textId="77777777" w:rsidR="00F94264" w:rsidRPr="009B3A6B" w:rsidRDefault="00F94264" w:rsidP="00FC79A4">
            <w:pPr>
              <w:rPr>
                <w:lang w:eastAsia="ko-KR"/>
              </w:rPr>
            </w:pPr>
            <w:r w:rsidRPr="009B3A6B">
              <w:rPr>
                <w:lang w:eastAsia="ko-KR"/>
              </w:rPr>
              <w:t xml:space="preserve">Sharp </w:t>
            </w:r>
            <w:r>
              <w:rPr>
                <w:lang w:eastAsia="ko-KR"/>
              </w:rPr>
              <w:t>[17]</w:t>
            </w:r>
            <w:r w:rsidRPr="009B3A6B">
              <w:rPr>
                <w:lang w:eastAsia="ko-KR"/>
              </w:rPr>
              <w:t xml:space="preserve">: </w:t>
            </w:r>
          </w:p>
          <w:p w14:paraId="6F18FDD4" w14:textId="77777777" w:rsidR="00F94264" w:rsidRDefault="00F94264" w:rsidP="00FC79A4">
            <w:pPr>
              <w:pStyle w:val="ListParagraph"/>
              <w:numPr>
                <w:ilvl w:val="0"/>
                <w:numId w:val="18"/>
              </w:numPr>
              <w:rPr>
                <w:lang w:eastAsia="ko-KR"/>
              </w:rPr>
            </w:pPr>
            <w:r>
              <w:rPr>
                <w:lang w:eastAsia="ko-KR"/>
              </w:rPr>
              <w:t>Proposal 3: Directional LBT should be studied.</w:t>
            </w:r>
            <w:r w:rsidRPr="009B3A6B">
              <w:rPr>
                <w:lang w:eastAsia="ko-KR"/>
              </w:rPr>
              <w:t xml:space="preserve"> </w:t>
            </w:r>
          </w:p>
          <w:p w14:paraId="2CCE9C16" w14:textId="77777777" w:rsidR="00F94264" w:rsidRPr="009B3A6B" w:rsidRDefault="00F94264" w:rsidP="00FC79A4">
            <w:pPr>
              <w:pStyle w:val="ListParagraph"/>
              <w:rPr>
                <w:lang w:eastAsia="ko-KR"/>
              </w:rPr>
            </w:pPr>
          </w:p>
          <w:p w14:paraId="0D46CB64" w14:textId="77777777" w:rsidR="00F94264" w:rsidRPr="009B3A6B" w:rsidRDefault="00F94264" w:rsidP="00FC79A4">
            <w:proofErr w:type="spellStart"/>
            <w:r w:rsidRPr="009B3A6B">
              <w:t>Convida</w:t>
            </w:r>
            <w:proofErr w:type="spellEnd"/>
            <w:r w:rsidRPr="009B3A6B">
              <w:t xml:space="preserve"> Wireless [25]:</w:t>
            </w:r>
          </w:p>
          <w:p w14:paraId="6FF5752C" w14:textId="77777777" w:rsidR="00F94264" w:rsidRDefault="00F94264" w:rsidP="00FC79A4">
            <w:pPr>
              <w:pStyle w:val="ListParagraph"/>
              <w:numPr>
                <w:ilvl w:val="0"/>
                <w:numId w:val="18"/>
              </w:numPr>
            </w:pPr>
            <w:r>
              <w:t>Observation 1: Self-interference among collocated TRPs/panels can negatively affect the deployed channel access procedure.</w:t>
            </w:r>
          </w:p>
          <w:p w14:paraId="369CFB84" w14:textId="77777777" w:rsidR="00F94264" w:rsidRDefault="00F94264" w:rsidP="00FC79A4">
            <w:pPr>
              <w:pStyle w:val="ListParagraph"/>
              <w:numPr>
                <w:ilvl w:val="0"/>
                <w:numId w:val="18"/>
              </w:numPr>
            </w:pPr>
          </w:p>
          <w:p w14:paraId="3F69CB66" w14:textId="77777777" w:rsidR="00F94264" w:rsidRDefault="00F94264" w:rsidP="00FC79A4">
            <w:pPr>
              <w:pStyle w:val="ListParagraph"/>
              <w:numPr>
                <w:ilvl w:val="0"/>
                <w:numId w:val="18"/>
              </w:numPr>
            </w:pPr>
            <w:r>
              <w:t>Proposal 1: NR-U should study directional LBT procedures specially in above 6 GHz frequency band.</w:t>
            </w:r>
          </w:p>
          <w:p w14:paraId="58ACD6BA" w14:textId="77777777" w:rsidR="00F94264" w:rsidRDefault="00F94264" w:rsidP="00FC79A4">
            <w:pPr>
              <w:pStyle w:val="ListParagraph"/>
              <w:numPr>
                <w:ilvl w:val="0"/>
                <w:numId w:val="18"/>
              </w:numPr>
            </w:pPr>
            <w:r>
              <w:lastRenderedPageBreak/>
              <w:t>Proposal 2: NR-U should study different procedures to effectively align LBT procedures prior transmission across different beams. Similar framework to conduct LBT in LTE-LAA for multiple carriers can be the baseline to conduct LBT across multiple beams.</w:t>
            </w:r>
          </w:p>
          <w:p w14:paraId="79B69321" w14:textId="77777777" w:rsidR="00F94264" w:rsidRDefault="00F94264" w:rsidP="00FC79A4">
            <w:pPr>
              <w:pStyle w:val="ListParagraph"/>
              <w:numPr>
                <w:ilvl w:val="0"/>
                <w:numId w:val="18"/>
              </w:numPr>
            </w:pPr>
            <w:r>
              <w:t>Proposal 3: NR-U should study effective ways to maintain the advantage of flexible frame structure, i.e., allowing different start/end points for different beams, while reducing transmission interruption on other active beams.</w:t>
            </w:r>
          </w:p>
          <w:p w14:paraId="6C3758F7" w14:textId="77777777" w:rsidR="00F94264" w:rsidRPr="0062536E" w:rsidRDefault="00F94264" w:rsidP="00FC79A4">
            <w:pPr>
              <w:numPr>
                <w:ilvl w:val="0"/>
                <w:numId w:val="18"/>
              </w:numPr>
            </w:pPr>
            <w:r>
              <w:t>Proposal 4: NR-U should study procedures to conduct directional LBT procedures when signal or data (for exam</w:t>
            </w:r>
            <w:r w:rsidRPr="0062536E">
              <w:t xml:space="preserve">ple, SSB) is consecutively transmitted on different beams with no or limited time gap to conduct LBT. </w:t>
            </w:r>
          </w:p>
          <w:p w14:paraId="225CDEDD" w14:textId="77777777" w:rsidR="00F94264" w:rsidRPr="009B3A6B" w:rsidRDefault="00F94264" w:rsidP="00FC79A4">
            <w:r>
              <w:t>Nokia, NSB [9]</w:t>
            </w:r>
            <w:r w:rsidRPr="0062536E">
              <w:t>:</w:t>
            </w:r>
          </w:p>
          <w:p w14:paraId="5FDE83BF" w14:textId="77777777" w:rsidR="00F94264" w:rsidRDefault="00F94264" w:rsidP="00FC79A4">
            <w:pPr>
              <w:pStyle w:val="ListParagraph"/>
              <w:numPr>
                <w:ilvl w:val="0"/>
                <w:numId w:val="18"/>
              </w:numPr>
            </w:pPr>
            <w:r w:rsidRPr="0062536E">
              <w:t xml:space="preserve">Observation 2: single-beam (omni-directional SSB) operation is more efficient for NR-U below 7 GHz </w:t>
            </w:r>
          </w:p>
          <w:p w14:paraId="767130D1" w14:textId="77777777" w:rsidR="00F94264" w:rsidRDefault="00F94264" w:rsidP="00FC79A4">
            <w:pPr>
              <w:pStyle w:val="ListParagraph"/>
              <w:numPr>
                <w:ilvl w:val="0"/>
                <w:numId w:val="18"/>
              </w:numPr>
            </w:pPr>
            <w:r w:rsidRPr="0062536E">
              <w:t xml:space="preserve">Proposal </w:t>
            </w:r>
            <w:r>
              <w:t>7:</w:t>
            </w:r>
            <w:r w:rsidRPr="0062536E">
              <w:t xml:space="preserve"> Directional LBT is not supported for NR-U in sub-7 GHz</w:t>
            </w:r>
          </w:p>
          <w:p w14:paraId="6F6ABA7C" w14:textId="77777777" w:rsidR="00F94264" w:rsidRDefault="00F94264" w:rsidP="00FC79A4">
            <w:r>
              <w:t>NTT DOCOMO [23]:</w:t>
            </w:r>
          </w:p>
          <w:p w14:paraId="6C810AED" w14:textId="77777777" w:rsidR="00F94264" w:rsidRPr="00C8679A" w:rsidRDefault="00F94264" w:rsidP="00FC79A4">
            <w:pPr>
              <w:pStyle w:val="ListParagraph"/>
              <w:numPr>
                <w:ilvl w:val="0"/>
                <w:numId w:val="18"/>
              </w:numPr>
            </w:pPr>
            <w:r w:rsidRPr="00C8679A">
              <w:rPr>
                <w:rFonts w:hint="eastAsia"/>
              </w:rPr>
              <w:t xml:space="preserve">Proposal 1: </w:t>
            </w:r>
            <w:r w:rsidRPr="00C8679A">
              <w:t>Beam switching within a COT is allowed in NR-U operation. RAN1 down-selects from following channel access procedures for beam switching within a COT in WI phase.</w:t>
            </w:r>
          </w:p>
          <w:p w14:paraId="2D8D04E2" w14:textId="77777777" w:rsidR="00F94264" w:rsidRPr="00C8679A" w:rsidRDefault="00F94264" w:rsidP="00FC79A4">
            <w:pPr>
              <w:pStyle w:val="ListParagraph"/>
              <w:numPr>
                <w:ilvl w:val="1"/>
                <w:numId w:val="18"/>
              </w:numPr>
            </w:pPr>
            <w:r w:rsidRPr="00C8679A">
              <w:t>(Alt. 1) Omni-directional LBT with random back off is performed at a beginning of the COT</w:t>
            </w:r>
            <w:r w:rsidRPr="00C8679A" w:rsidDel="00C63642">
              <w:t xml:space="preserve"> </w:t>
            </w:r>
            <w:r w:rsidRPr="00C8679A">
              <w:t>and one-shot omni-directional LBT is performed at a beam switching gap in the COT.</w:t>
            </w:r>
          </w:p>
          <w:p w14:paraId="16012367" w14:textId="77777777" w:rsidR="00F94264" w:rsidRPr="00C8679A" w:rsidRDefault="00F94264" w:rsidP="00FC79A4">
            <w:pPr>
              <w:pStyle w:val="ListParagraph"/>
              <w:numPr>
                <w:ilvl w:val="1"/>
                <w:numId w:val="18"/>
              </w:numPr>
            </w:pPr>
            <w:r w:rsidRPr="00C8679A">
              <w:t>(Alt. 2) Directional LBT with random back off toward following transmission direction is performed at a beginning of the COT</w:t>
            </w:r>
            <w:r w:rsidRPr="00C8679A" w:rsidDel="00C63642">
              <w:t xml:space="preserve"> </w:t>
            </w:r>
            <w:r w:rsidRPr="00C8679A">
              <w:t>and one-shot directional LBT is performed at a beam switching gap in the COT.</w:t>
            </w:r>
          </w:p>
          <w:p w14:paraId="44B7DCF7" w14:textId="77777777" w:rsidR="00F94264" w:rsidRDefault="00F94264" w:rsidP="00FC79A4">
            <w:pPr>
              <w:pStyle w:val="ListParagraph"/>
              <w:numPr>
                <w:ilvl w:val="1"/>
                <w:numId w:val="18"/>
              </w:numPr>
            </w:pPr>
            <w:r w:rsidRPr="00C8679A">
              <w:t>(Alt. 3) Omni-directional LBT with random back off is performed at a beginning of the COT and no LBT is performed at a gap shorter than 16 us in the COT even when beam is to be switched after the gap.</w:t>
            </w:r>
          </w:p>
          <w:p w14:paraId="5CA4D28F" w14:textId="77777777" w:rsidR="00F94264" w:rsidRDefault="00F94264" w:rsidP="00FC79A4">
            <w:pPr>
              <w:pStyle w:val="ListParagraph"/>
              <w:ind w:left="1440"/>
            </w:pPr>
          </w:p>
          <w:p w14:paraId="3A2EA831" w14:textId="77777777" w:rsidR="00F94264" w:rsidRDefault="00F94264" w:rsidP="00FC79A4">
            <w:proofErr w:type="spellStart"/>
            <w:r w:rsidRPr="00472549">
              <w:t>ASUSTeK</w:t>
            </w:r>
            <w:proofErr w:type="spellEnd"/>
          </w:p>
          <w:p w14:paraId="2AF73D63" w14:textId="77777777" w:rsidR="00F94264" w:rsidRPr="009B3A6B" w:rsidRDefault="00F94264" w:rsidP="00FC79A4">
            <w:pPr>
              <w:pStyle w:val="ListParagraph"/>
              <w:numPr>
                <w:ilvl w:val="0"/>
                <w:numId w:val="18"/>
              </w:numPr>
            </w:pPr>
            <w:r w:rsidRPr="00855B81">
              <w:t>Proposal</w:t>
            </w:r>
            <w:r w:rsidRPr="00855B81">
              <w:rPr>
                <w:rFonts w:hint="eastAsia"/>
              </w:rPr>
              <w:t xml:space="preserve"> 1: NR-U should study directional LBT.</w:t>
            </w:r>
          </w:p>
        </w:tc>
      </w:tr>
    </w:tbl>
    <w:p w14:paraId="569B912C" w14:textId="77777777" w:rsidR="00F94264" w:rsidRDefault="00F94264" w:rsidP="00F94264">
      <w:pPr>
        <w:rPr>
          <w:color w:val="000000"/>
          <w:sz w:val="24"/>
          <w:szCs w:val="48"/>
          <w:highlight w:val="yellow"/>
        </w:rPr>
      </w:pPr>
    </w:p>
    <w:p w14:paraId="2801D328" w14:textId="77777777" w:rsidR="00F94264" w:rsidRPr="00EA4EAE" w:rsidRDefault="00F94264" w:rsidP="00F94264">
      <w:pPr>
        <w:rPr>
          <w:rFonts w:eastAsiaTheme="minorHAnsi"/>
          <w:color w:val="000000"/>
          <w:sz w:val="28"/>
          <w:szCs w:val="48"/>
          <w:lang w:val="en-US"/>
        </w:rPr>
      </w:pPr>
      <w:r w:rsidRPr="00EA4EAE">
        <w:rPr>
          <w:color w:val="000000"/>
          <w:sz w:val="28"/>
          <w:szCs w:val="48"/>
          <w:highlight w:val="yellow"/>
        </w:rPr>
        <w:t>Offline agreement:</w:t>
      </w:r>
    </w:p>
    <w:p w14:paraId="690E70FB" w14:textId="77777777" w:rsidR="00F94264" w:rsidRPr="00EA4EAE" w:rsidRDefault="00F94264" w:rsidP="00F94264">
      <w:pPr>
        <w:rPr>
          <w:sz w:val="12"/>
          <w:szCs w:val="22"/>
        </w:rPr>
      </w:pPr>
    </w:p>
    <w:p w14:paraId="6A114A03" w14:textId="77777777" w:rsidR="00F94264" w:rsidRPr="00EA4EAE" w:rsidRDefault="00F94264" w:rsidP="00F94264">
      <w:pPr>
        <w:rPr>
          <w:color w:val="000000"/>
          <w:sz w:val="24"/>
          <w:szCs w:val="48"/>
        </w:rPr>
      </w:pPr>
      <w:r w:rsidRPr="00EA4EAE">
        <w:rPr>
          <w:color w:val="000000"/>
          <w:sz w:val="24"/>
          <w:szCs w:val="48"/>
        </w:rPr>
        <w:t>Endorse the following text proposal:</w:t>
      </w:r>
    </w:p>
    <w:p w14:paraId="34514675" w14:textId="77777777" w:rsidR="00F94264" w:rsidRPr="00EA4EAE" w:rsidRDefault="00F94264" w:rsidP="00F94264">
      <w:pPr>
        <w:rPr>
          <w:color w:val="000000"/>
          <w:sz w:val="22"/>
          <w:szCs w:val="48"/>
        </w:rPr>
      </w:pPr>
      <w:r w:rsidRPr="00EA4EAE">
        <w:rPr>
          <w:color w:val="000000"/>
          <w:sz w:val="22"/>
          <w:szCs w:val="48"/>
        </w:rPr>
        <w:t>------------------------</w:t>
      </w:r>
    </w:p>
    <w:p w14:paraId="2D08C987" w14:textId="77777777" w:rsidR="00F94264" w:rsidRPr="00EA4EAE" w:rsidRDefault="00F94264" w:rsidP="00F94264">
      <w:pPr>
        <w:rPr>
          <w:color w:val="000000"/>
          <w:sz w:val="24"/>
          <w:szCs w:val="48"/>
        </w:rPr>
      </w:pPr>
      <w:r w:rsidRPr="00EA4EAE">
        <w:rPr>
          <w:sz w:val="24"/>
          <w:szCs w:val="48"/>
        </w:rPr>
        <w:t xml:space="preserve">Channel access mechanisms for </w:t>
      </w:r>
      <w:r w:rsidRPr="00EA4EAE">
        <w:rPr>
          <w:color w:val="000000"/>
          <w:sz w:val="24"/>
          <w:szCs w:val="48"/>
        </w:rPr>
        <w:t>beamformed</w:t>
      </w:r>
      <w:r w:rsidRPr="00EA4EAE">
        <w:rPr>
          <w:sz w:val="24"/>
          <w:szCs w:val="48"/>
        </w:rPr>
        <w:t xml:space="preserve"> </w:t>
      </w:r>
      <w:r w:rsidRPr="00EA4EAE">
        <w:rPr>
          <w:color w:val="000000"/>
          <w:sz w:val="24"/>
          <w:szCs w:val="48"/>
        </w:rPr>
        <w:t xml:space="preserve">transmissions </w:t>
      </w:r>
      <w:r w:rsidRPr="00EA4EAE">
        <w:rPr>
          <w:sz w:val="24"/>
          <w:szCs w:val="48"/>
        </w:rPr>
        <w:t xml:space="preserve">have been studied. </w:t>
      </w:r>
      <w:r w:rsidRPr="00EA4EAE">
        <w:rPr>
          <w:color w:val="000000"/>
          <w:sz w:val="24"/>
          <w:szCs w:val="48"/>
        </w:rPr>
        <w:t xml:space="preserve">It has been identified that omni-directional LBT should be supported. </w:t>
      </w:r>
    </w:p>
    <w:p w14:paraId="4527FD69" w14:textId="77777777" w:rsidR="00F94264" w:rsidRPr="00EA4EAE" w:rsidRDefault="00F94264" w:rsidP="00F94264">
      <w:pPr>
        <w:rPr>
          <w:color w:val="000000"/>
          <w:sz w:val="24"/>
          <w:szCs w:val="48"/>
        </w:rPr>
      </w:pPr>
    </w:p>
    <w:p w14:paraId="2A3175EB" w14:textId="77777777" w:rsidR="00F94264" w:rsidRPr="00EA4EAE" w:rsidRDefault="00F94264" w:rsidP="00F94264">
      <w:pPr>
        <w:rPr>
          <w:sz w:val="24"/>
          <w:szCs w:val="48"/>
        </w:rPr>
      </w:pPr>
      <w:r w:rsidRPr="00EA4EAE">
        <w:rPr>
          <w:color w:val="000000"/>
          <w:sz w:val="24"/>
          <w:szCs w:val="48"/>
        </w:rPr>
        <w:t xml:space="preserve">Using </w:t>
      </w:r>
      <w:r w:rsidRPr="00EA4EAE">
        <w:rPr>
          <w:sz w:val="24"/>
          <w:szCs w:val="48"/>
        </w:rPr>
        <w:t>directional LBT</w:t>
      </w:r>
      <w:r w:rsidRPr="00EA4EAE">
        <w:rPr>
          <w:color w:val="000000"/>
          <w:sz w:val="24"/>
          <w:szCs w:val="48"/>
        </w:rPr>
        <w:t xml:space="preserve"> </w:t>
      </w:r>
      <w:r w:rsidRPr="00EA4EAE">
        <w:rPr>
          <w:sz w:val="24"/>
          <w:szCs w:val="48"/>
        </w:rPr>
        <w:t xml:space="preserve">for </w:t>
      </w:r>
      <w:r w:rsidRPr="00EA4EAE">
        <w:rPr>
          <w:color w:val="000000"/>
          <w:sz w:val="24"/>
          <w:szCs w:val="48"/>
        </w:rPr>
        <w:t>beamformed</w:t>
      </w:r>
      <w:r w:rsidRPr="00EA4EAE">
        <w:rPr>
          <w:sz w:val="24"/>
          <w:szCs w:val="48"/>
        </w:rPr>
        <w:t xml:space="preserve"> </w:t>
      </w:r>
      <w:r w:rsidRPr="00EA4EAE">
        <w:rPr>
          <w:color w:val="000000"/>
          <w:sz w:val="24"/>
          <w:szCs w:val="48"/>
        </w:rPr>
        <w:t>transmissions</w:t>
      </w:r>
      <w:r w:rsidRPr="00EA4EAE">
        <w:rPr>
          <w:sz w:val="24"/>
          <w:szCs w:val="48"/>
        </w:rPr>
        <w:t>, i.e. LBT performed in the direction of the transmitted beam</w:t>
      </w:r>
      <w:r w:rsidRPr="00EA4EAE">
        <w:rPr>
          <w:color w:val="000000"/>
          <w:sz w:val="24"/>
          <w:szCs w:val="48"/>
        </w:rPr>
        <w:t xml:space="preserve"> has also been studied.</w:t>
      </w:r>
    </w:p>
    <w:p w14:paraId="46858ADE" w14:textId="77777777" w:rsidR="00F94264" w:rsidRPr="00EA4EAE" w:rsidRDefault="00F94264" w:rsidP="00F94264">
      <w:pPr>
        <w:rPr>
          <w:sz w:val="24"/>
          <w:szCs w:val="48"/>
        </w:rPr>
      </w:pPr>
      <w:r w:rsidRPr="00EA4EAE">
        <w:rPr>
          <w:sz w:val="24"/>
          <w:szCs w:val="48"/>
        </w:rPr>
        <w:t>Further consideration is required regarding directional LBT</w:t>
      </w:r>
      <w:r w:rsidRPr="00EA4EAE">
        <w:rPr>
          <w:color w:val="000000"/>
          <w:sz w:val="24"/>
          <w:szCs w:val="48"/>
        </w:rPr>
        <w:t xml:space="preserve"> and its benefits </w:t>
      </w:r>
      <w:r w:rsidRPr="00EA4EAE">
        <w:rPr>
          <w:sz w:val="24"/>
          <w:szCs w:val="48"/>
        </w:rPr>
        <w:t xml:space="preserve">for </w:t>
      </w:r>
      <w:r w:rsidRPr="00EA4EAE">
        <w:rPr>
          <w:color w:val="000000"/>
          <w:sz w:val="24"/>
          <w:szCs w:val="48"/>
        </w:rPr>
        <w:t>beamformed</w:t>
      </w:r>
      <w:r w:rsidRPr="00EA4EAE">
        <w:rPr>
          <w:sz w:val="24"/>
          <w:szCs w:val="48"/>
        </w:rPr>
        <w:t xml:space="preserve"> </w:t>
      </w:r>
      <w:r w:rsidRPr="00EA4EAE">
        <w:rPr>
          <w:color w:val="000000"/>
          <w:sz w:val="24"/>
          <w:szCs w:val="48"/>
        </w:rPr>
        <w:t xml:space="preserve">transmissions </w:t>
      </w:r>
      <w:r w:rsidRPr="00EA4EAE">
        <w:rPr>
          <w:sz w:val="24"/>
          <w:szCs w:val="48"/>
        </w:rPr>
        <w:t xml:space="preserve">when the specifications are to be developed, </w:t>
      </w:r>
      <w:proofErr w:type="gramStart"/>
      <w:r w:rsidRPr="00EA4EAE">
        <w:rPr>
          <w:sz w:val="24"/>
          <w:szCs w:val="48"/>
        </w:rPr>
        <w:t>taking into account</w:t>
      </w:r>
      <w:proofErr w:type="gramEnd"/>
      <w:r w:rsidRPr="00EA4EAE">
        <w:rPr>
          <w:sz w:val="24"/>
          <w:szCs w:val="48"/>
        </w:rPr>
        <w:t xml:space="preserve"> regulations and fair co-existence with other technologies.</w:t>
      </w:r>
    </w:p>
    <w:p w14:paraId="0C2D3FF7" w14:textId="77777777" w:rsidR="00F94264" w:rsidRPr="00EA4EAE" w:rsidRDefault="00F94264" w:rsidP="00F94264">
      <w:pPr>
        <w:rPr>
          <w:color w:val="000000"/>
          <w:sz w:val="22"/>
          <w:szCs w:val="48"/>
        </w:rPr>
      </w:pPr>
      <w:r w:rsidRPr="00EA4EAE">
        <w:rPr>
          <w:color w:val="000000"/>
          <w:sz w:val="22"/>
          <w:szCs w:val="48"/>
        </w:rPr>
        <w:t>------------------------</w:t>
      </w:r>
    </w:p>
    <w:p w14:paraId="71770EDC" w14:textId="32771103" w:rsidR="00EA4EAE" w:rsidRDefault="00EA4EAE" w:rsidP="009D3A5C">
      <w:pPr>
        <w:pStyle w:val="maintext"/>
        <w:snapToGrid w:val="0"/>
        <w:spacing w:before="0" w:after="120" w:line="240" w:lineRule="auto"/>
        <w:ind w:firstLineChars="0" w:firstLine="0"/>
        <w:rPr>
          <w:lang w:val="en-US"/>
        </w:rPr>
      </w:pPr>
    </w:p>
    <w:p w14:paraId="1CD46B78" w14:textId="1037161E" w:rsidR="00F94264" w:rsidRDefault="00F94264" w:rsidP="009D3A5C">
      <w:pPr>
        <w:pStyle w:val="maintext"/>
        <w:snapToGrid w:val="0"/>
        <w:spacing w:before="0" w:after="120" w:line="240" w:lineRule="auto"/>
        <w:ind w:firstLineChars="0" w:firstLine="0"/>
        <w:rPr>
          <w:lang w:val="en-US"/>
        </w:rPr>
      </w:pPr>
    </w:p>
    <w:p w14:paraId="2C583DCA" w14:textId="50472D66" w:rsidR="00F94264" w:rsidRDefault="00F94264" w:rsidP="009D3A5C">
      <w:pPr>
        <w:pStyle w:val="maintext"/>
        <w:snapToGrid w:val="0"/>
        <w:spacing w:before="0" w:after="120" w:line="240" w:lineRule="auto"/>
        <w:ind w:firstLineChars="0" w:firstLine="0"/>
        <w:rPr>
          <w:lang w:val="en-US"/>
        </w:rPr>
      </w:pPr>
    </w:p>
    <w:p w14:paraId="55A572AD" w14:textId="77777777" w:rsidR="00F94264" w:rsidRPr="009B3A6B" w:rsidRDefault="00F94264" w:rsidP="009D3A5C">
      <w:pPr>
        <w:pStyle w:val="maintext"/>
        <w:snapToGrid w:val="0"/>
        <w:spacing w:before="0" w:after="120" w:line="240" w:lineRule="auto"/>
        <w:ind w:firstLineChars="0" w:firstLine="0"/>
        <w:rPr>
          <w:lang w:val="en-US"/>
        </w:rPr>
      </w:pPr>
    </w:p>
    <w:p w14:paraId="4D141565" w14:textId="0C3AF68E" w:rsidR="006567E2" w:rsidRPr="009B3A6B" w:rsidRDefault="005876D8" w:rsidP="00567F6B">
      <w:pPr>
        <w:pStyle w:val="Heading2"/>
        <w:numPr>
          <w:ilvl w:val="0"/>
          <w:numId w:val="0"/>
        </w:numPr>
        <w:ind w:left="576" w:hanging="576"/>
        <w:rPr>
          <w:lang w:val="en-US"/>
        </w:rPr>
      </w:pPr>
      <w:r>
        <w:rPr>
          <w:lang w:val="en-US"/>
        </w:rPr>
        <w:lastRenderedPageBreak/>
        <w:t xml:space="preserve">2.4.   </w:t>
      </w:r>
      <w:r w:rsidR="006567E2" w:rsidRPr="009B3A6B">
        <w:rPr>
          <w:lang w:val="en-US"/>
        </w:rPr>
        <w:t>Frame Based Equipment</w:t>
      </w:r>
    </w:p>
    <w:tbl>
      <w:tblPr>
        <w:tblStyle w:val="TableGrid"/>
        <w:tblW w:w="0" w:type="auto"/>
        <w:tblLook w:val="04A0" w:firstRow="1" w:lastRow="0" w:firstColumn="1" w:lastColumn="0" w:noHBand="0" w:noVBand="1"/>
      </w:tblPr>
      <w:tblGrid>
        <w:gridCol w:w="9629"/>
      </w:tblGrid>
      <w:tr w:rsidR="009D3A5C" w:rsidRPr="009B3A6B" w14:paraId="172EABC0" w14:textId="77777777" w:rsidTr="009D3A5C">
        <w:tc>
          <w:tcPr>
            <w:tcW w:w="9629" w:type="dxa"/>
          </w:tcPr>
          <w:p w14:paraId="065CE44C"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78E6C4E0" w14:textId="331BAB88" w:rsidR="009D3A5C" w:rsidRPr="009B3A6B" w:rsidRDefault="00A001A2" w:rsidP="00CB3235">
            <w:pPr>
              <w:pStyle w:val="ListParagraph"/>
              <w:numPr>
                <w:ilvl w:val="0"/>
                <w:numId w:val="16"/>
              </w:numPr>
              <w:rPr>
                <w:lang w:val="en-US" w:eastAsia="ko-KR"/>
              </w:rPr>
            </w:pPr>
            <w:r>
              <w:rPr>
                <w:lang w:val="en-US" w:eastAsia="ko-KR"/>
              </w:rPr>
              <w:t xml:space="preserve">Observation 3: </w:t>
            </w:r>
            <w:r w:rsidR="00F72768">
              <w:rPr>
                <w:b/>
                <w:i/>
                <w:lang w:eastAsia="zh-CN"/>
              </w:rPr>
              <w:t xml:space="preserve">Even in the absence of coexisting LBE devices, </w:t>
            </w:r>
            <w:proofErr w:type="gramStart"/>
            <w:r w:rsidR="00F72768" w:rsidRPr="006838A2">
              <w:rPr>
                <w:b/>
                <w:i/>
                <w:lang w:eastAsia="zh-CN"/>
              </w:rPr>
              <w:t>a number of</w:t>
            </w:r>
            <w:proofErr w:type="gramEnd"/>
            <w:r w:rsidR="00F72768" w:rsidRPr="006838A2">
              <w:rPr>
                <w:b/>
                <w:i/>
                <w:lang w:eastAsia="zh-CN"/>
              </w:rPr>
              <w:t xml:space="preserve"> technical issues need to be resolved</w:t>
            </w:r>
            <w:r w:rsidR="00F72768">
              <w:rPr>
                <w:b/>
                <w:i/>
                <w:lang w:eastAsia="zh-CN"/>
              </w:rPr>
              <w:t xml:space="preserve"> i</w:t>
            </w:r>
            <w:r w:rsidR="00F72768" w:rsidRPr="006838A2">
              <w:rPr>
                <w:b/>
                <w:i/>
                <w:lang w:eastAsia="zh-CN"/>
              </w:rPr>
              <w:t>n</w:t>
            </w:r>
            <w:r w:rsidR="009D3A5C" w:rsidRPr="009B3A6B">
              <w:rPr>
                <w:lang w:val="en-US" w:eastAsia="ko-KR"/>
              </w:rPr>
              <w:t xml:space="preserve"> order to decide whether to introduce an FBE-based channel access in NR-U.</w:t>
            </w:r>
            <w:r w:rsidR="006B1793" w:rsidRPr="009B3A6B">
              <w:rPr>
                <w:lang w:val="en-US" w:eastAsia="ko-KR"/>
              </w:rPr>
              <w:t xml:space="preserve"> </w:t>
            </w:r>
          </w:p>
          <w:p w14:paraId="7D67248C" w14:textId="775E6C92" w:rsidR="00CB3235" w:rsidRPr="009B3A6B" w:rsidRDefault="007E0379" w:rsidP="00CB3235">
            <w:pPr>
              <w:rPr>
                <w:lang w:val="en-US" w:eastAsia="ko-KR"/>
              </w:rPr>
            </w:pPr>
            <w:r>
              <w:rPr>
                <w:lang w:val="en-US" w:eastAsia="ko-KR"/>
              </w:rPr>
              <w:t xml:space="preserve">ZTE [6]: </w:t>
            </w:r>
          </w:p>
          <w:p w14:paraId="481BC1FB" w14:textId="46A547DF" w:rsidR="009D3A5C" w:rsidRPr="009B3A6B" w:rsidRDefault="00A001A2" w:rsidP="00CB3235">
            <w:pPr>
              <w:pStyle w:val="ListParagraph"/>
              <w:numPr>
                <w:ilvl w:val="0"/>
                <w:numId w:val="16"/>
              </w:numPr>
              <w:rPr>
                <w:lang w:val="en-US" w:eastAsia="ko-KR"/>
              </w:rPr>
            </w:pPr>
            <w:r>
              <w:rPr>
                <w:lang w:val="en-US" w:eastAsia="ko-KR"/>
              </w:rPr>
              <w:t xml:space="preserve">Proposal 2: </w:t>
            </w:r>
            <w:r w:rsidR="009D3A5C" w:rsidRPr="009B3A6B">
              <w:rPr>
                <w:lang w:val="en-US" w:eastAsia="ko-KR"/>
              </w:rPr>
              <w:t>Multiple CCAs methods can be considered for FBE to solve unfairness problem caused by NR-U node timing difference and increase the opportunity of NR-U nodes access channel.</w:t>
            </w:r>
          </w:p>
          <w:p w14:paraId="2EA7C49D" w14:textId="44AC423C" w:rsidR="00CB3235" w:rsidRPr="009B3A6B" w:rsidRDefault="007E0379" w:rsidP="00CB3235">
            <w:pPr>
              <w:rPr>
                <w:lang w:val="en-US" w:eastAsia="ko-KR"/>
              </w:rPr>
            </w:pPr>
            <w:r>
              <w:rPr>
                <w:lang w:val="en-US" w:eastAsia="ko-KR"/>
              </w:rPr>
              <w:t xml:space="preserve">CATT [18]: </w:t>
            </w:r>
          </w:p>
          <w:p w14:paraId="6BED96B8" w14:textId="1ED9BFE8" w:rsidR="009D3A5C" w:rsidRPr="009B3A6B" w:rsidRDefault="00A001A2" w:rsidP="00CB3235">
            <w:pPr>
              <w:pStyle w:val="ListParagraph"/>
              <w:numPr>
                <w:ilvl w:val="0"/>
                <w:numId w:val="16"/>
              </w:numPr>
              <w:rPr>
                <w:lang w:val="en-US" w:eastAsia="ko-KR"/>
              </w:rPr>
            </w:pPr>
            <w:r>
              <w:rPr>
                <w:lang w:val="en-US" w:eastAsia="ko-KR"/>
              </w:rPr>
              <w:t xml:space="preserve">Proposal 5: </w:t>
            </w:r>
            <w:r w:rsidR="009D3A5C" w:rsidRPr="009B3A6B">
              <w:rPr>
                <w:lang w:val="en-US" w:eastAsia="ko-KR"/>
              </w:rPr>
              <w:t>An enhanced FBE scheme should be utilized to avoid collision of CCA among operators.</w:t>
            </w:r>
          </w:p>
          <w:p w14:paraId="07D73EF3" w14:textId="1201C807" w:rsidR="00CB3235" w:rsidRPr="009B3A6B" w:rsidRDefault="007E0379" w:rsidP="00CB3235">
            <w:pPr>
              <w:rPr>
                <w:lang w:val="en-US" w:eastAsia="ko-KR"/>
              </w:rPr>
            </w:pPr>
            <w:r>
              <w:rPr>
                <w:lang w:val="en-US" w:eastAsia="ko-KR"/>
              </w:rPr>
              <w:t>Samsung [15]</w:t>
            </w:r>
            <w:r w:rsidR="009D3A5C" w:rsidRPr="009B3A6B">
              <w:rPr>
                <w:lang w:val="en-US" w:eastAsia="ko-KR"/>
              </w:rPr>
              <w:t xml:space="preserve">: </w:t>
            </w:r>
          </w:p>
          <w:p w14:paraId="14BBF733" w14:textId="6F8E9460" w:rsidR="009D3A5C" w:rsidRPr="009B3A6B" w:rsidRDefault="000E1CD1" w:rsidP="00CB3235">
            <w:pPr>
              <w:pStyle w:val="ListParagraph"/>
              <w:numPr>
                <w:ilvl w:val="0"/>
                <w:numId w:val="16"/>
              </w:numPr>
              <w:rPr>
                <w:lang w:val="en-US" w:eastAsia="ko-KR"/>
              </w:rPr>
            </w:pPr>
            <w:r>
              <w:rPr>
                <w:lang w:val="en-US" w:eastAsia="ko-KR"/>
              </w:rPr>
              <w:t xml:space="preserve">Proposal 14: </w:t>
            </w:r>
            <w:r w:rsidR="009D3A5C" w:rsidRPr="009B3A6B">
              <w:rPr>
                <w:lang w:val="en-US" w:eastAsia="ko-KR"/>
              </w:rPr>
              <w:t>Support directional LBT for FBE-based NR-U, which is beneficial in improving spatial reuse.</w:t>
            </w:r>
          </w:p>
          <w:p w14:paraId="14217E8A" w14:textId="0CBB5CD1" w:rsidR="00CB3235" w:rsidRPr="009B3A6B" w:rsidRDefault="007E0379" w:rsidP="00CB3235">
            <w:pPr>
              <w:rPr>
                <w:lang w:val="en-US" w:eastAsia="ko-KR"/>
              </w:rPr>
            </w:pPr>
            <w:r>
              <w:rPr>
                <w:lang w:val="en-US" w:eastAsia="ko-KR"/>
              </w:rPr>
              <w:t>Qualcomm [21]:</w:t>
            </w:r>
          </w:p>
          <w:p w14:paraId="43DF7818" w14:textId="77777777" w:rsidR="000E1CD1" w:rsidRPr="000E1CD1" w:rsidRDefault="000E1CD1" w:rsidP="000E1CD1">
            <w:pPr>
              <w:pStyle w:val="ListParagraph"/>
              <w:numPr>
                <w:ilvl w:val="0"/>
                <w:numId w:val="16"/>
              </w:numPr>
              <w:rPr>
                <w:lang w:val="en-US" w:eastAsia="ko-KR"/>
              </w:rPr>
            </w:pPr>
            <w:r w:rsidRPr="000E1CD1">
              <w:rPr>
                <w:lang w:val="en-US" w:eastAsia="ko-KR"/>
              </w:rPr>
              <w:t>Proposal 11: Special design can be considered for NR cell with DL in unlicensed band and UL in licensed band</w:t>
            </w:r>
          </w:p>
          <w:p w14:paraId="6F0F0037" w14:textId="77777777" w:rsidR="000E1CD1" w:rsidRPr="000E1CD1" w:rsidRDefault="000E1CD1" w:rsidP="000E1CD1">
            <w:pPr>
              <w:pStyle w:val="ListParagraph"/>
              <w:numPr>
                <w:ilvl w:val="0"/>
                <w:numId w:val="16"/>
              </w:numPr>
              <w:rPr>
                <w:lang w:val="en-US" w:eastAsia="ko-KR"/>
              </w:rPr>
            </w:pPr>
            <w:r w:rsidRPr="000E1CD1">
              <w:rPr>
                <w:lang w:val="en-US" w:eastAsia="ko-KR"/>
              </w:rPr>
              <w:t xml:space="preserve">Proposal 12. One-shot LBT defined for FBE based channel access mechanism. </w:t>
            </w:r>
          </w:p>
          <w:p w14:paraId="2D883378" w14:textId="77777777" w:rsidR="000E1CD1" w:rsidRPr="000E1CD1" w:rsidRDefault="000E1CD1" w:rsidP="000E1CD1">
            <w:pPr>
              <w:pStyle w:val="ListParagraph"/>
              <w:numPr>
                <w:ilvl w:val="0"/>
                <w:numId w:val="16"/>
              </w:numPr>
              <w:rPr>
                <w:lang w:val="en-US" w:eastAsia="ko-KR"/>
              </w:rPr>
            </w:pPr>
            <w:r w:rsidRPr="000E1CD1">
              <w:rPr>
                <w:lang w:val="en-US" w:eastAsia="ko-KR"/>
              </w:rPr>
              <w:t xml:space="preserve">Observation 1. For FBE based channel access, no coexistence study with </w:t>
            </w:r>
            <w:proofErr w:type="spellStart"/>
            <w:r w:rsidRPr="000E1CD1">
              <w:rPr>
                <w:lang w:val="en-US" w:eastAsia="ko-KR"/>
              </w:rPr>
              <w:t>WiFi</w:t>
            </w:r>
            <w:proofErr w:type="spellEnd"/>
            <w:r w:rsidRPr="000E1CD1">
              <w:rPr>
                <w:lang w:val="en-US" w:eastAsia="ko-KR"/>
              </w:rPr>
              <w:t xml:space="preserve"> needed.</w:t>
            </w:r>
          </w:p>
          <w:p w14:paraId="6CE13803" w14:textId="5D2B553D" w:rsidR="009D3A5C" w:rsidRPr="009B3A6B" w:rsidRDefault="000E1CD1" w:rsidP="000E1CD1">
            <w:pPr>
              <w:pStyle w:val="ListParagraph"/>
              <w:numPr>
                <w:ilvl w:val="0"/>
                <w:numId w:val="16"/>
              </w:numPr>
              <w:rPr>
                <w:lang w:val="en-US" w:eastAsia="ko-KR"/>
              </w:rPr>
            </w:pPr>
            <w:r w:rsidRPr="000E1CD1">
              <w:rPr>
                <w:lang w:val="en-US" w:eastAsia="ko-KR"/>
              </w:rPr>
              <w:t>Proposal 13: Contention slots are introduced for FBE channel access mechanism with cross operator contention coordination specified.</w:t>
            </w:r>
          </w:p>
        </w:tc>
      </w:tr>
    </w:tbl>
    <w:p w14:paraId="4ACC79F4" w14:textId="77777777" w:rsidR="00363754" w:rsidRDefault="00363754" w:rsidP="00150FC7">
      <w:pPr>
        <w:pStyle w:val="maintext"/>
        <w:snapToGrid w:val="0"/>
        <w:spacing w:before="0" w:after="120" w:line="240" w:lineRule="auto"/>
        <w:ind w:firstLineChars="0" w:firstLine="0"/>
        <w:rPr>
          <w:sz w:val="32"/>
          <w:lang w:val="en-US"/>
        </w:rPr>
      </w:pPr>
    </w:p>
    <w:p w14:paraId="49B45796" w14:textId="0CBD6710" w:rsidR="00363754" w:rsidRDefault="00EA4EAE" w:rsidP="00150FC7">
      <w:pPr>
        <w:pStyle w:val="maintext"/>
        <w:snapToGrid w:val="0"/>
        <w:spacing w:before="0" w:after="120" w:line="240" w:lineRule="auto"/>
        <w:ind w:firstLineChars="0" w:firstLine="0"/>
        <w:rPr>
          <w:sz w:val="32"/>
          <w:lang w:val="en-US"/>
        </w:rPr>
      </w:pPr>
      <w:r>
        <w:rPr>
          <w:sz w:val="32"/>
          <w:highlight w:val="yellow"/>
          <w:lang w:val="en-US"/>
        </w:rPr>
        <w:t>Discuss</w:t>
      </w:r>
      <w:r w:rsidRPr="00EA4EAE">
        <w:rPr>
          <w:sz w:val="32"/>
          <w:highlight w:val="yellow"/>
          <w:lang w:val="en-US"/>
        </w:rPr>
        <w:t xml:space="preserve"> in the online session</w:t>
      </w:r>
    </w:p>
    <w:p w14:paraId="1C8BCB57" w14:textId="5CDC7BA3" w:rsidR="00EA4EAE" w:rsidRDefault="00EA4EAE" w:rsidP="00EA4EAE">
      <w:pPr>
        <w:rPr>
          <w:color w:val="000000"/>
          <w:sz w:val="24"/>
          <w:szCs w:val="48"/>
        </w:rPr>
      </w:pPr>
      <w:r>
        <w:rPr>
          <w:color w:val="000000"/>
          <w:sz w:val="24"/>
          <w:szCs w:val="48"/>
        </w:rPr>
        <w:t>-------------------</w:t>
      </w:r>
    </w:p>
    <w:p w14:paraId="5683AB4B" w14:textId="3E27EBBF" w:rsidR="00EA4EAE" w:rsidRPr="00EA4EAE" w:rsidRDefault="00EA4EAE" w:rsidP="00EA4EAE">
      <w:pPr>
        <w:rPr>
          <w:rFonts w:eastAsiaTheme="minorHAnsi"/>
          <w:color w:val="000000"/>
          <w:sz w:val="24"/>
          <w:szCs w:val="48"/>
          <w:lang w:val="en-US"/>
        </w:rPr>
      </w:pPr>
      <w:r w:rsidRPr="00EA4EAE">
        <w:rPr>
          <w:color w:val="000000"/>
          <w:sz w:val="24"/>
          <w:szCs w:val="48"/>
        </w:rPr>
        <w:t>For FBE:</w:t>
      </w:r>
    </w:p>
    <w:p w14:paraId="144F3676" w14:textId="77777777" w:rsidR="00EA4EAE" w:rsidRPr="005876D8" w:rsidRDefault="00EA4EAE" w:rsidP="005876D8">
      <w:pPr>
        <w:pStyle w:val="ListParagraph"/>
        <w:numPr>
          <w:ilvl w:val="0"/>
          <w:numId w:val="43"/>
        </w:numPr>
        <w:spacing w:after="0"/>
        <w:rPr>
          <w:rFonts w:eastAsia="Times New Roman"/>
          <w:sz w:val="10"/>
          <w:szCs w:val="22"/>
        </w:rPr>
      </w:pPr>
      <w:r w:rsidRPr="005876D8">
        <w:rPr>
          <w:rFonts w:eastAsia="Times New Roman"/>
          <w:color w:val="000000"/>
          <w:sz w:val="24"/>
          <w:szCs w:val="48"/>
        </w:rPr>
        <w:t>gNB acquires COT with Cat2 immediately prior to the fixed frame period</w:t>
      </w:r>
    </w:p>
    <w:p w14:paraId="3DE91B05" w14:textId="77777777" w:rsidR="00EA4EAE" w:rsidRPr="005876D8" w:rsidRDefault="00EA4EAE" w:rsidP="005876D8">
      <w:pPr>
        <w:pStyle w:val="ListParagraph"/>
        <w:numPr>
          <w:ilvl w:val="0"/>
          <w:numId w:val="43"/>
        </w:numPr>
        <w:spacing w:after="0"/>
        <w:rPr>
          <w:rFonts w:eastAsia="Times New Roman"/>
          <w:sz w:val="8"/>
        </w:rPr>
      </w:pPr>
      <w:r w:rsidRPr="005876D8">
        <w:rPr>
          <w:rFonts w:eastAsia="Times New Roman"/>
          <w:color w:val="000000"/>
          <w:sz w:val="24"/>
          <w:szCs w:val="48"/>
        </w:rPr>
        <w:t>within the gNB acquired Cot, if the switching gap is &lt;= 16 us, Cat 1 can be used</w:t>
      </w:r>
    </w:p>
    <w:p w14:paraId="32BE539A" w14:textId="77777777" w:rsidR="00EA4EAE" w:rsidRPr="005876D8" w:rsidRDefault="00EA4EAE" w:rsidP="005876D8">
      <w:pPr>
        <w:pStyle w:val="ListParagraph"/>
        <w:numPr>
          <w:ilvl w:val="0"/>
          <w:numId w:val="43"/>
        </w:numPr>
        <w:spacing w:after="0"/>
        <w:rPr>
          <w:rFonts w:eastAsia="Times New Roman"/>
          <w:sz w:val="8"/>
        </w:rPr>
      </w:pPr>
      <w:r w:rsidRPr="005876D8">
        <w:rPr>
          <w:rFonts w:eastAsia="Times New Roman"/>
          <w:color w:val="000000"/>
          <w:sz w:val="24"/>
          <w:szCs w:val="48"/>
        </w:rPr>
        <w:t>within the gNB acquired Cot, if the switching gap is &gt; 16 us, Cat 2 can be used</w:t>
      </w:r>
    </w:p>
    <w:p w14:paraId="2273B375" w14:textId="7E9F3E5A" w:rsidR="00363754" w:rsidRPr="00EA4EAE" w:rsidRDefault="00EA4EAE" w:rsidP="00150FC7">
      <w:pPr>
        <w:pStyle w:val="maintext"/>
        <w:snapToGrid w:val="0"/>
        <w:spacing w:before="0" w:after="120" w:line="240" w:lineRule="auto"/>
        <w:ind w:firstLineChars="0" w:firstLine="0"/>
        <w:rPr>
          <w:sz w:val="32"/>
        </w:rPr>
      </w:pPr>
      <w:r>
        <w:rPr>
          <w:sz w:val="32"/>
        </w:rPr>
        <w:t>---------</w:t>
      </w:r>
    </w:p>
    <w:p w14:paraId="2E3C7FB7" w14:textId="25D1E546" w:rsidR="001F3D78" w:rsidRPr="002A3FBC" w:rsidRDefault="001F3D78" w:rsidP="004962CA">
      <w:pPr>
        <w:pStyle w:val="maintext"/>
        <w:snapToGrid w:val="0"/>
        <w:spacing w:before="0" w:after="120" w:line="240" w:lineRule="auto"/>
        <w:ind w:firstLineChars="0" w:firstLine="0"/>
        <w:rPr>
          <w:sz w:val="32"/>
          <w:lang w:val="en-US"/>
        </w:rPr>
      </w:pPr>
      <w:r w:rsidRPr="009B3A6B">
        <w:rPr>
          <w:sz w:val="32"/>
          <w:lang w:val="en-US"/>
        </w:rPr>
        <w:t>References</w:t>
      </w:r>
    </w:p>
    <w:p w14:paraId="3C60FE39" w14:textId="77777777" w:rsidR="00F8381B" w:rsidRPr="009B3A6B" w:rsidRDefault="00EA19F7" w:rsidP="004962CA">
      <w:pPr>
        <w:pStyle w:val="maintext"/>
        <w:snapToGrid w:val="0"/>
        <w:spacing w:before="0" w:after="120" w:line="240" w:lineRule="auto"/>
        <w:ind w:firstLineChars="0" w:firstLine="0"/>
        <w:rPr>
          <w:sz w:val="22"/>
        </w:rPr>
      </w:pPr>
      <w:r w:rsidRPr="009B3A6B">
        <w:rPr>
          <w:sz w:val="22"/>
          <w:lang w:val="en-US"/>
        </w:rPr>
        <w:t xml:space="preserve"> </w:t>
      </w:r>
      <w:r w:rsidR="00C74988" w:rsidRPr="009B3A6B">
        <w:rPr>
          <w:sz w:val="22"/>
          <w:lang w:val="en-US"/>
        </w:rPr>
        <w:t xml:space="preserve"> </w:t>
      </w:r>
    </w:p>
    <w:tbl>
      <w:tblPr>
        <w:tblW w:w="0" w:type="auto"/>
        <w:tblLook w:val="04A0" w:firstRow="1" w:lastRow="0" w:firstColumn="1" w:lastColumn="0" w:noHBand="0" w:noVBand="1"/>
      </w:tblPr>
      <w:tblGrid>
        <w:gridCol w:w="394"/>
        <w:gridCol w:w="1097"/>
        <w:gridCol w:w="5450"/>
        <w:gridCol w:w="2524"/>
      </w:tblGrid>
      <w:tr w:rsidR="00F8381B" w:rsidRPr="00F8381B" w14:paraId="39D29A79" w14:textId="77777777" w:rsidTr="00F8381B">
        <w:trPr>
          <w:trHeight w:val="283"/>
        </w:trPr>
        <w:tc>
          <w:tcPr>
            <w:tcW w:w="0" w:type="auto"/>
            <w:tcBorders>
              <w:top w:val="single" w:sz="4" w:space="0" w:color="A6A6A6"/>
              <w:left w:val="single" w:sz="4" w:space="0" w:color="A6A6A6"/>
              <w:bottom w:val="single" w:sz="4" w:space="0" w:color="A6A6A6"/>
              <w:right w:val="single" w:sz="4" w:space="0" w:color="A6A6A6"/>
            </w:tcBorders>
          </w:tcPr>
          <w:p w14:paraId="4374EAB1" w14:textId="6F13B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w:t>
            </w:r>
          </w:p>
        </w:tc>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14:paraId="7005AE4A" w14:textId="0DD87108" w:rsidR="00F8381B" w:rsidRPr="00F8381B" w:rsidRDefault="000370DB" w:rsidP="00F8381B">
            <w:pPr>
              <w:spacing w:after="0"/>
              <w:rPr>
                <w:rFonts w:ascii="Arial" w:eastAsia="Times New Roman" w:hAnsi="Arial" w:cs="Arial"/>
                <w:b/>
                <w:bCs/>
                <w:color w:val="0000FF"/>
                <w:sz w:val="16"/>
                <w:szCs w:val="16"/>
                <w:u w:val="single"/>
                <w:lang w:val="en-US"/>
              </w:rPr>
            </w:pPr>
            <w:hyperlink r:id="rId9" w:history="1">
              <w:r w:rsidR="00F8381B" w:rsidRPr="00F8381B">
                <w:rPr>
                  <w:rFonts w:ascii="Arial" w:eastAsia="Times New Roman" w:hAnsi="Arial" w:cs="Arial"/>
                  <w:b/>
                  <w:bCs/>
                  <w:color w:val="0000FF"/>
                  <w:sz w:val="16"/>
                  <w:szCs w:val="16"/>
                  <w:u w:val="single"/>
                  <w:lang w:val="en-US"/>
                </w:rPr>
                <w:t>R1-1812194</w:t>
              </w:r>
            </w:hyperlink>
          </w:p>
        </w:tc>
        <w:tc>
          <w:tcPr>
            <w:tcW w:w="5450" w:type="dxa"/>
            <w:tcBorders>
              <w:top w:val="single" w:sz="4" w:space="0" w:color="A6A6A6"/>
              <w:left w:val="nil"/>
              <w:bottom w:val="single" w:sz="4" w:space="0" w:color="A6A6A6"/>
              <w:right w:val="single" w:sz="4" w:space="0" w:color="A6A6A6"/>
            </w:tcBorders>
            <w:shd w:val="clear" w:color="auto" w:fill="auto"/>
            <w:hideMark/>
          </w:tcPr>
          <w:p w14:paraId="24FC4811"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Coexistence and channel access for NR unlicensed band operations</w:t>
            </w:r>
          </w:p>
        </w:tc>
        <w:tc>
          <w:tcPr>
            <w:tcW w:w="2524" w:type="dxa"/>
            <w:tcBorders>
              <w:top w:val="single" w:sz="4" w:space="0" w:color="A6A6A6"/>
              <w:left w:val="nil"/>
              <w:bottom w:val="single" w:sz="4" w:space="0" w:color="A6A6A6"/>
              <w:right w:val="single" w:sz="4" w:space="0" w:color="A6A6A6"/>
            </w:tcBorders>
            <w:shd w:val="clear" w:color="auto" w:fill="auto"/>
            <w:hideMark/>
          </w:tcPr>
          <w:p w14:paraId="7D657F53"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 xml:space="preserve">Huawei, </w:t>
            </w:r>
            <w:proofErr w:type="spellStart"/>
            <w:r w:rsidRPr="00F8381B">
              <w:rPr>
                <w:rFonts w:ascii="Arial" w:eastAsia="Times New Roman" w:hAnsi="Arial" w:cs="Arial"/>
                <w:sz w:val="16"/>
                <w:szCs w:val="16"/>
                <w:lang w:val="en-US"/>
              </w:rPr>
              <w:t>HiSilicon</w:t>
            </w:r>
            <w:proofErr w:type="spellEnd"/>
          </w:p>
        </w:tc>
      </w:tr>
      <w:tr w:rsidR="00F8381B" w:rsidRPr="00F8381B" w14:paraId="2BB0C574"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D1CB8C7" w14:textId="0EE048C5"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w:t>
            </w:r>
          </w:p>
        </w:tc>
        <w:tc>
          <w:tcPr>
            <w:tcW w:w="0" w:type="auto"/>
            <w:tcBorders>
              <w:top w:val="nil"/>
              <w:left w:val="single" w:sz="4" w:space="0" w:color="A6A6A6"/>
              <w:bottom w:val="single" w:sz="4" w:space="0" w:color="A6A6A6"/>
              <w:right w:val="single" w:sz="4" w:space="0" w:color="A6A6A6"/>
            </w:tcBorders>
            <w:shd w:val="clear" w:color="auto" w:fill="auto"/>
            <w:hideMark/>
          </w:tcPr>
          <w:p w14:paraId="5F7CEF98" w14:textId="38CC3512" w:rsidR="00F8381B" w:rsidRPr="00F8381B" w:rsidRDefault="000370DB" w:rsidP="00F8381B">
            <w:pPr>
              <w:spacing w:after="0"/>
              <w:rPr>
                <w:rFonts w:ascii="Arial" w:eastAsia="Times New Roman" w:hAnsi="Arial" w:cs="Arial"/>
                <w:b/>
                <w:bCs/>
                <w:color w:val="0000FF"/>
                <w:sz w:val="16"/>
                <w:szCs w:val="16"/>
                <w:u w:val="single"/>
                <w:lang w:val="en-US"/>
              </w:rPr>
            </w:pPr>
            <w:hyperlink r:id="rId10" w:history="1">
              <w:r w:rsidR="00F8381B" w:rsidRPr="00F8381B">
                <w:rPr>
                  <w:rFonts w:ascii="Arial" w:eastAsia="Times New Roman" w:hAnsi="Arial" w:cs="Arial"/>
                  <w:b/>
                  <w:bCs/>
                  <w:color w:val="0000FF"/>
                  <w:sz w:val="16"/>
                  <w:szCs w:val="16"/>
                  <w:u w:val="single"/>
                  <w:lang w:val="en-US"/>
                </w:rPr>
                <w:t>R1-1812300</w:t>
              </w:r>
            </w:hyperlink>
          </w:p>
        </w:tc>
        <w:tc>
          <w:tcPr>
            <w:tcW w:w="5450" w:type="dxa"/>
            <w:tcBorders>
              <w:top w:val="nil"/>
              <w:left w:val="nil"/>
              <w:bottom w:val="single" w:sz="4" w:space="0" w:color="A6A6A6"/>
              <w:right w:val="single" w:sz="4" w:space="0" w:color="A6A6A6"/>
            </w:tcBorders>
            <w:shd w:val="clear" w:color="auto" w:fill="auto"/>
            <w:hideMark/>
          </w:tcPr>
          <w:p w14:paraId="570079AD"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Discussion on the channel access procedures</w:t>
            </w:r>
          </w:p>
        </w:tc>
        <w:tc>
          <w:tcPr>
            <w:tcW w:w="2524" w:type="dxa"/>
            <w:tcBorders>
              <w:top w:val="nil"/>
              <w:left w:val="nil"/>
              <w:bottom w:val="single" w:sz="4" w:space="0" w:color="A6A6A6"/>
              <w:right w:val="single" w:sz="4" w:space="0" w:color="A6A6A6"/>
            </w:tcBorders>
            <w:shd w:val="clear" w:color="auto" w:fill="auto"/>
            <w:hideMark/>
          </w:tcPr>
          <w:p w14:paraId="4848CB6C"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vivo</w:t>
            </w:r>
          </w:p>
        </w:tc>
      </w:tr>
      <w:tr w:rsidR="00F8381B" w:rsidRPr="00F8381B" w14:paraId="5809D94B" w14:textId="77777777" w:rsidTr="00F8381B">
        <w:trPr>
          <w:trHeight w:val="283"/>
        </w:trPr>
        <w:tc>
          <w:tcPr>
            <w:tcW w:w="0" w:type="auto"/>
            <w:tcBorders>
              <w:top w:val="nil"/>
              <w:left w:val="single" w:sz="4" w:space="0" w:color="A6A6A6"/>
              <w:bottom w:val="single" w:sz="4" w:space="0" w:color="A6A6A6"/>
              <w:right w:val="single" w:sz="4" w:space="0" w:color="A6A6A6"/>
            </w:tcBorders>
          </w:tcPr>
          <w:p w14:paraId="4152A76A" w14:textId="4D5457FA"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3</w:t>
            </w:r>
          </w:p>
        </w:tc>
        <w:tc>
          <w:tcPr>
            <w:tcW w:w="0" w:type="auto"/>
            <w:tcBorders>
              <w:top w:val="nil"/>
              <w:left w:val="single" w:sz="4" w:space="0" w:color="A6A6A6"/>
              <w:bottom w:val="single" w:sz="4" w:space="0" w:color="A6A6A6"/>
              <w:right w:val="single" w:sz="4" w:space="0" w:color="A6A6A6"/>
            </w:tcBorders>
            <w:shd w:val="clear" w:color="auto" w:fill="auto"/>
            <w:hideMark/>
          </w:tcPr>
          <w:p w14:paraId="3793B71A" w14:textId="6029DEBB" w:rsidR="00F8381B" w:rsidRPr="00F8381B" w:rsidRDefault="000370DB" w:rsidP="00F8381B">
            <w:pPr>
              <w:spacing w:after="0"/>
              <w:rPr>
                <w:rFonts w:ascii="Arial" w:eastAsia="Times New Roman" w:hAnsi="Arial" w:cs="Arial"/>
                <w:b/>
                <w:bCs/>
                <w:color w:val="0000FF"/>
                <w:sz w:val="16"/>
                <w:szCs w:val="16"/>
                <w:u w:val="single"/>
                <w:lang w:val="en-US"/>
              </w:rPr>
            </w:pPr>
            <w:hyperlink r:id="rId11" w:history="1">
              <w:r w:rsidR="00F8381B" w:rsidRPr="00F8381B">
                <w:rPr>
                  <w:rFonts w:ascii="Arial" w:eastAsia="Times New Roman" w:hAnsi="Arial" w:cs="Arial"/>
                  <w:b/>
                  <w:bCs/>
                  <w:color w:val="0000FF"/>
                  <w:sz w:val="16"/>
                  <w:szCs w:val="16"/>
                  <w:u w:val="single"/>
                  <w:lang w:val="en-US"/>
                </w:rPr>
                <w:t>R1-1812356</w:t>
              </w:r>
            </w:hyperlink>
          </w:p>
        </w:tc>
        <w:tc>
          <w:tcPr>
            <w:tcW w:w="5450" w:type="dxa"/>
            <w:tcBorders>
              <w:top w:val="nil"/>
              <w:left w:val="nil"/>
              <w:bottom w:val="single" w:sz="4" w:space="0" w:color="A6A6A6"/>
              <w:right w:val="single" w:sz="4" w:space="0" w:color="A6A6A6"/>
            </w:tcBorders>
            <w:shd w:val="clear" w:color="auto" w:fill="auto"/>
            <w:hideMark/>
          </w:tcPr>
          <w:p w14:paraId="38E4309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in NR-U</w:t>
            </w:r>
          </w:p>
        </w:tc>
        <w:tc>
          <w:tcPr>
            <w:tcW w:w="2524" w:type="dxa"/>
            <w:tcBorders>
              <w:top w:val="nil"/>
              <w:left w:val="nil"/>
              <w:bottom w:val="single" w:sz="4" w:space="0" w:color="A6A6A6"/>
              <w:right w:val="single" w:sz="4" w:space="0" w:color="A6A6A6"/>
            </w:tcBorders>
            <w:shd w:val="clear" w:color="auto" w:fill="auto"/>
            <w:hideMark/>
          </w:tcPr>
          <w:p w14:paraId="252A04E0"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MediaTek Inc.</w:t>
            </w:r>
          </w:p>
        </w:tc>
      </w:tr>
      <w:tr w:rsidR="00F8381B" w:rsidRPr="00F8381B" w14:paraId="17F03574"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45FEC06" w14:textId="37BFE451"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4</w:t>
            </w:r>
          </w:p>
        </w:tc>
        <w:tc>
          <w:tcPr>
            <w:tcW w:w="0" w:type="auto"/>
            <w:tcBorders>
              <w:top w:val="nil"/>
              <w:left w:val="single" w:sz="4" w:space="0" w:color="A6A6A6"/>
              <w:bottom w:val="single" w:sz="4" w:space="0" w:color="A6A6A6"/>
              <w:right w:val="single" w:sz="4" w:space="0" w:color="A6A6A6"/>
            </w:tcBorders>
            <w:shd w:val="clear" w:color="auto" w:fill="auto"/>
            <w:hideMark/>
          </w:tcPr>
          <w:p w14:paraId="0CE1FCDF" w14:textId="68573382" w:rsidR="00F8381B" w:rsidRPr="00F8381B" w:rsidRDefault="000370DB" w:rsidP="00F8381B">
            <w:pPr>
              <w:spacing w:after="0"/>
              <w:rPr>
                <w:rFonts w:ascii="Arial" w:eastAsia="Times New Roman" w:hAnsi="Arial" w:cs="Arial"/>
                <w:b/>
                <w:bCs/>
                <w:color w:val="0000FF"/>
                <w:sz w:val="16"/>
                <w:szCs w:val="16"/>
                <w:u w:val="single"/>
                <w:lang w:val="en-US"/>
              </w:rPr>
            </w:pPr>
            <w:hyperlink r:id="rId12" w:history="1">
              <w:r w:rsidR="00F8381B" w:rsidRPr="00F8381B">
                <w:rPr>
                  <w:rFonts w:ascii="Arial" w:eastAsia="Times New Roman" w:hAnsi="Arial" w:cs="Arial"/>
                  <w:b/>
                  <w:bCs/>
                  <w:color w:val="0000FF"/>
                  <w:sz w:val="16"/>
                  <w:szCs w:val="16"/>
                  <w:u w:val="single"/>
                  <w:lang w:val="en-US"/>
                </w:rPr>
                <w:t>R1-1812405</w:t>
              </w:r>
            </w:hyperlink>
          </w:p>
        </w:tc>
        <w:tc>
          <w:tcPr>
            <w:tcW w:w="5450" w:type="dxa"/>
            <w:tcBorders>
              <w:top w:val="nil"/>
              <w:left w:val="nil"/>
              <w:bottom w:val="single" w:sz="4" w:space="0" w:color="A6A6A6"/>
              <w:right w:val="single" w:sz="4" w:space="0" w:color="A6A6A6"/>
            </w:tcBorders>
            <w:shd w:val="clear" w:color="auto" w:fill="auto"/>
            <w:hideMark/>
          </w:tcPr>
          <w:p w14:paraId="54AEBCB2"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On channel access procedure for NR-U</w:t>
            </w:r>
          </w:p>
        </w:tc>
        <w:tc>
          <w:tcPr>
            <w:tcW w:w="2524" w:type="dxa"/>
            <w:tcBorders>
              <w:top w:val="nil"/>
              <w:left w:val="nil"/>
              <w:bottom w:val="single" w:sz="4" w:space="0" w:color="A6A6A6"/>
              <w:right w:val="single" w:sz="4" w:space="0" w:color="A6A6A6"/>
            </w:tcBorders>
            <w:shd w:val="clear" w:color="auto" w:fill="auto"/>
            <w:hideMark/>
          </w:tcPr>
          <w:p w14:paraId="4E89CFA8"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Fujitsu</w:t>
            </w:r>
          </w:p>
        </w:tc>
      </w:tr>
      <w:tr w:rsidR="00F8381B" w:rsidRPr="00F8381B" w14:paraId="5F1063BA" w14:textId="77777777" w:rsidTr="00F8381B">
        <w:trPr>
          <w:trHeight w:val="283"/>
        </w:trPr>
        <w:tc>
          <w:tcPr>
            <w:tcW w:w="0" w:type="auto"/>
            <w:tcBorders>
              <w:top w:val="nil"/>
              <w:left w:val="single" w:sz="4" w:space="0" w:color="A6A6A6"/>
              <w:bottom w:val="single" w:sz="4" w:space="0" w:color="A6A6A6"/>
              <w:right w:val="single" w:sz="4" w:space="0" w:color="A6A6A6"/>
            </w:tcBorders>
          </w:tcPr>
          <w:p w14:paraId="48DB6B10" w14:textId="57A6D0BD"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5</w:t>
            </w:r>
          </w:p>
        </w:tc>
        <w:tc>
          <w:tcPr>
            <w:tcW w:w="0" w:type="auto"/>
            <w:tcBorders>
              <w:top w:val="nil"/>
              <w:left w:val="single" w:sz="4" w:space="0" w:color="A6A6A6"/>
              <w:bottom w:val="single" w:sz="4" w:space="0" w:color="A6A6A6"/>
              <w:right w:val="single" w:sz="4" w:space="0" w:color="A6A6A6"/>
            </w:tcBorders>
            <w:shd w:val="clear" w:color="auto" w:fill="auto"/>
            <w:hideMark/>
          </w:tcPr>
          <w:p w14:paraId="753F5950" w14:textId="6C7E6AFD" w:rsidR="00F8381B" w:rsidRPr="00F8381B" w:rsidRDefault="000370DB" w:rsidP="00F8381B">
            <w:pPr>
              <w:spacing w:after="0"/>
              <w:rPr>
                <w:rFonts w:ascii="Arial" w:eastAsia="Times New Roman" w:hAnsi="Arial" w:cs="Arial"/>
                <w:b/>
                <w:bCs/>
                <w:color w:val="0000FF"/>
                <w:sz w:val="16"/>
                <w:szCs w:val="16"/>
                <w:u w:val="single"/>
                <w:lang w:val="en-US"/>
              </w:rPr>
            </w:pPr>
            <w:hyperlink r:id="rId13" w:history="1">
              <w:r w:rsidR="00F8381B" w:rsidRPr="00F8381B">
                <w:rPr>
                  <w:rFonts w:ascii="Arial" w:eastAsia="Times New Roman" w:hAnsi="Arial" w:cs="Arial"/>
                  <w:b/>
                  <w:bCs/>
                  <w:color w:val="0000FF"/>
                  <w:sz w:val="16"/>
                  <w:szCs w:val="16"/>
                  <w:u w:val="single"/>
                  <w:lang w:val="en-US"/>
                </w:rPr>
                <w:t>R1-1812425</w:t>
              </w:r>
            </w:hyperlink>
          </w:p>
        </w:tc>
        <w:tc>
          <w:tcPr>
            <w:tcW w:w="5450" w:type="dxa"/>
            <w:tcBorders>
              <w:top w:val="nil"/>
              <w:left w:val="nil"/>
              <w:bottom w:val="single" w:sz="4" w:space="0" w:color="A6A6A6"/>
              <w:right w:val="single" w:sz="4" w:space="0" w:color="A6A6A6"/>
            </w:tcBorders>
            <w:shd w:val="clear" w:color="auto" w:fill="auto"/>
            <w:hideMark/>
          </w:tcPr>
          <w:p w14:paraId="1A52386B"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Extensions for Channel Access Procedures</w:t>
            </w:r>
          </w:p>
        </w:tc>
        <w:tc>
          <w:tcPr>
            <w:tcW w:w="2524" w:type="dxa"/>
            <w:tcBorders>
              <w:top w:val="nil"/>
              <w:left w:val="nil"/>
              <w:bottom w:val="single" w:sz="4" w:space="0" w:color="A6A6A6"/>
              <w:right w:val="single" w:sz="4" w:space="0" w:color="A6A6A6"/>
            </w:tcBorders>
            <w:shd w:val="clear" w:color="auto" w:fill="auto"/>
            <w:hideMark/>
          </w:tcPr>
          <w:p w14:paraId="5F4B1924"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Motorola Mobility, Lenovo</w:t>
            </w:r>
          </w:p>
        </w:tc>
      </w:tr>
      <w:tr w:rsidR="00F8381B" w:rsidRPr="00F8381B" w14:paraId="3FDDE169" w14:textId="77777777" w:rsidTr="00F8381B">
        <w:trPr>
          <w:trHeight w:val="283"/>
        </w:trPr>
        <w:tc>
          <w:tcPr>
            <w:tcW w:w="0" w:type="auto"/>
            <w:tcBorders>
              <w:top w:val="nil"/>
              <w:left w:val="single" w:sz="4" w:space="0" w:color="A6A6A6"/>
              <w:bottom w:val="single" w:sz="4" w:space="0" w:color="A6A6A6"/>
              <w:right w:val="single" w:sz="4" w:space="0" w:color="A6A6A6"/>
            </w:tcBorders>
          </w:tcPr>
          <w:p w14:paraId="5497C669" w14:textId="35A2D048"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6</w:t>
            </w:r>
          </w:p>
        </w:tc>
        <w:tc>
          <w:tcPr>
            <w:tcW w:w="0" w:type="auto"/>
            <w:tcBorders>
              <w:top w:val="nil"/>
              <w:left w:val="single" w:sz="4" w:space="0" w:color="A6A6A6"/>
              <w:bottom w:val="single" w:sz="4" w:space="0" w:color="A6A6A6"/>
              <w:right w:val="single" w:sz="4" w:space="0" w:color="A6A6A6"/>
            </w:tcBorders>
            <w:shd w:val="clear" w:color="auto" w:fill="auto"/>
            <w:hideMark/>
          </w:tcPr>
          <w:p w14:paraId="12CEB4C2" w14:textId="66EE0737" w:rsidR="00F8381B" w:rsidRPr="00F8381B" w:rsidRDefault="000370DB" w:rsidP="00F8381B">
            <w:pPr>
              <w:spacing w:after="0"/>
              <w:rPr>
                <w:rFonts w:ascii="Arial" w:eastAsia="Times New Roman" w:hAnsi="Arial" w:cs="Arial"/>
                <w:b/>
                <w:bCs/>
                <w:color w:val="0000FF"/>
                <w:sz w:val="16"/>
                <w:szCs w:val="16"/>
                <w:u w:val="single"/>
                <w:lang w:val="en-US"/>
              </w:rPr>
            </w:pPr>
            <w:hyperlink r:id="rId14" w:history="1">
              <w:r w:rsidR="00F8381B" w:rsidRPr="00F8381B">
                <w:rPr>
                  <w:rFonts w:ascii="Arial" w:eastAsia="Times New Roman" w:hAnsi="Arial" w:cs="Arial"/>
                  <w:b/>
                  <w:bCs/>
                  <w:color w:val="0000FF"/>
                  <w:sz w:val="16"/>
                  <w:szCs w:val="16"/>
                  <w:u w:val="single"/>
                  <w:lang w:val="en-US"/>
                </w:rPr>
                <w:t>R1-1812435</w:t>
              </w:r>
            </w:hyperlink>
          </w:p>
        </w:tc>
        <w:tc>
          <w:tcPr>
            <w:tcW w:w="5450" w:type="dxa"/>
            <w:tcBorders>
              <w:top w:val="nil"/>
              <w:left w:val="nil"/>
              <w:bottom w:val="single" w:sz="4" w:space="0" w:color="A6A6A6"/>
              <w:right w:val="single" w:sz="4" w:space="0" w:color="A6A6A6"/>
            </w:tcBorders>
            <w:shd w:val="clear" w:color="auto" w:fill="auto"/>
            <w:hideMark/>
          </w:tcPr>
          <w:p w14:paraId="1EF93651"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Discussion on Channel Access Mechanism for NR-U</w:t>
            </w:r>
          </w:p>
        </w:tc>
        <w:tc>
          <w:tcPr>
            <w:tcW w:w="2524" w:type="dxa"/>
            <w:tcBorders>
              <w:top w:val="nil"/>
              <w:left w:val="nil"/>
              <w:bottom w:val="single" w:sz="4" w:space="0" w:color="A6A6A6"/>
              <w:right w:val="single" w:sz="4" w:space="0" w:color="A6A6A6"/>
            </w:tcBorders>
            <w:shd w:val="clear" w:color="auto" w:fill="auto"/>
            <w:hideMark/>
          </w:tcPr>
          <w:p w14:paraId="59A591F9"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ZTE</w:t>
            </w:r>
          </w:p>
        </w:tc>
      </w:tr>
      <w:tr w:rsidR="00F8381B" w:rsidRPr="00F8381B" w14:paraId="34623A8F"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252566A" w14:textId="421D2A08"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7</w:t>
            </w:r>
          </w:p>
        </w:tc>
        <w:tc>
          <w:tcPr>
            <w:tcW w:w="0" w:type="auto"/>
            <w:tcBorders>
              <w:top w:val="nil"/>
              <w:left w:val="single" w:sz="4" w:space="0" w:color="A6A6A6"/>
              <w:bottom w:val="single" w:sz="4" w:space="0" w:color="A6A6A6"/>
              <w:right w:val="single" w:sz="4" w:space="0" w:color="A6A6A6"/>
            </w:tcBorders>
            <w:shd w:val="clear" w:color="auto" w:fill="auto"/>
            <w:hideMark/>
          </w:tcPr>
          <w:p w14:paraId="3E1D5ED3" w14:textId="1E064A05" w:rsidR="00F8381B" w:rsidRPr="00F8381B" w:rsidRDefault="000370DB" w:rsidP="00F8381B">
            <w:pPr>
              <w:spacing w:after="0"/>
              <w:rPr>
                <w:rFonts w:ascii="Arial" w:eastAsia="Times New Roman" w:hAnsi="Arial" w:cs="Arial"/>
                <w:b/>
                <w:bCs/>
                <w:color w:val="0000FF"/>
                <w:sz w:val="16"/>
                <w:szCs w:val="16"/>
                <w:u w:val="single"/>
                <w:lang w:val="en-US"/>
              </w:rPr>
            </w:pPr>
            <w:hyperlink r:id="rId15" w:history="1">
              <w:r w:rsidR="00F8381B" w:rsidRPr="00F8381B">
                <w:rPr>
                  <w:rFonts w:ascii="Arial" w:eastAsia="Times New Roman" w:hAnsi="Arial" w:cs="Arial"/>
                  <w:b/>
                  <w:bCs/>
                  <w:color w:val="0000FF"/>
                  <w:sz w:val="16"/>
                  <w:szCs w:val="16"/>
                  <w:u w:val="single"/>
                  <w:lang w:val="en-US"/>
                </w:rPr>
                <w:t>R1-1812482</w:t>
              </w:r>
            </w:hyperlink>
          </w:p>
        </w:tc>
        <w:tc>
          <w:tcPr>
            <w:tcW w:w="5450" w:type="dxa"/>
            <w:tcBorders>
              <w:top w:val="nil"/>
              <w:left w:val="nil"/>
              <w:bottom w:val="single" w:sz="4" w:space="0" w:color="A6A6A6"/>
              <w:right w:val="single" w:sz="4" w:space="0" w:color="A6A6A6"/>
            </w:tcBorders>
            <w:shd w:val="clear" w:color="auto" w:fill="auto"/>
            <w:hideMark/>
          </w:tcPr>
          <w:p w14:paraId="07CB8ACA"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Enhancements to channel access mechanism for NR-unlicensed</w:t>
            </w:r>
          </w:p>
        </w:tc>
        <w:tc>
          <w:tcPr>
            <w:tcW w:w="2524" w:type="dxa"/>
            <w:tcBorders>
              <w:top w:val="nil"/>
              <w:left w:val="nil"/>
              <w:bottom w:val="single" w:sz="4" w:space="0" w:color="A6A6A6"/>
              <w:right w:val="single" w:sz="4" w:space="0" w:color="A6A6A6"/>
            </w:tcBorders>
            <w:shd w:val="clear" w:color="auto" w:fill="auto"/>
            <w:hideMark/>
          </w:tcPr>
          <w:p w14:paraId="26981B76"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Intel Corporation</w:t>
            </w:r>
          </w:p>
        </w:tc>
      </w:tr>
      <w:tr w:rsidR="00F8381B" w:rsidRPr="00F8381B" w14:paraId="2CA07A01" w14:textId="77777777" w:rsidTr="00F8381B">
        <w:trPr>
          <w:trHeight w:val="283"/>
        </w:trPr>
        <w:tc>
          <w:tcPr>
            <w:tcW w:w="0" w:type="auto"/>
            <w:tcBorders>
              <w:top w:val="nil"/>
              <w:left w:val="single" w:sz="4" w:space="0" w:color="A6A6A6"/>
              <w:bottom w:val="single" w:sz="4" w:space="0" w:color="A6A6A6"/>
              <w:right w:val="single" w:sz="4" w:space="0" w:color="A6A6A6"/>
            </w:tcBorders>
          </w:tcPr>
          <w:p w14:paraId="3E70265B" w14:textId="73E24082"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8</w:t>
            </w:r>
          </w:p>
        </w:tc>
        <w:tc>
          <w:tcPr>
            <w:tcW w:w="0" w:type="auto"/>
            <w:tcBorders>
              <w:top w:val="nil"/>
              <w:left w:val="single" w:sz="4" w:space="0" w:color="A6A6A6"/>
              <w:bottom w:val="single" w:sz="4" w:space="0" w:color="A6A6A6"/>
              <w:right w:val="single" w:sz="4" w:space="0" w:color="A6A6A6"/>
            </w:tcBorders>
            <w:shd w:val="clear" w:color="auto" w:fill="auto"/>
            <w:hideMark/>
          </w:tcPr>
          <w:p w14:paraId="376D5EBC" w14:textId="66B810FA" w:rsidR="00F8381B" w:rsidRPr="00F8381B" w:rsidRDefault="000370DB" w:rsidP="00F8381B">
            <w:pPr>
              <w:spacing w:after="0"/>
              <w:rPr>
                <w:rFonts w:ascii="Arial" w:eastAsia="Times New Roman" w:hAnsi="Arial" w:cs="Arial"/>
                <w:b/>
                <w:bCs/>
                <w:color w:val="0000FF"/>
                <w:sz w:val="16"/>
                <w:szCs w:val="16"/>
                <w:u w:val="single"/>
                <w:lang w:val="en-US"/>
              </w:rPr>
            </w:pPr>
            <w:hyperlink r:id="rId16" w:history="1">
              <w:r w:rsidR="00F8381B" w:rsidRPr="00F8381B">
                <w:rPr>
                  <w:rFonts w:ascii="Arial" w:eastAsia="Times New Roman" w:hAnsi="Arial" w:cs="Arial"/>
                  <w:b/>
                  <w:bCs/>
                  <w:color w:val="0000FF"/>
                  <w:sz w:val="16"/>
                  <w:szCs w:val="16"/>
                  <w:u w:val="single"/>
                  <w:lang w:val="en-US"/>
                </w:rPr>
                <w:t>R1-1812560</w:t>
              </w:r>
            </w:hyperlink>
          </w:p>
        </w:tc>
        <w:tc>
          <w:tcPr>
            <w:tcW w:w="5450" w:type="dxa"/>
            <w:tcBorders>
              <w:top w:val="nil"/>
              <w:left w:val="nil"/>
              <w:bottom w:val="single" w:sz="4" w:space="0" w:color="A6A6A6"/>
              <w:right w:val="single" w:sz="4" w:space="0" w:color="A6A6A6"/>
            </w:tcBorders>
            <w:shd w:val="clear" w:color="auto" w:fill="auto"/>
            <w:hideMark/>
          </w:tcPr>
          <w:p w14:paraId="79D82384"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for NR unlicensed operation</w:t>
            </w:r>
          </w:p>
        </w:tc>
        <w:tc>
          <w:tcPr>
            <w:tcW w:w="2524" w:type="dxa"/>
            <w:tcBorders>
              <w:top w:val="nil"/>
              <w:left w:val="nil"/>
              <w:bottom w:val="single" w:sz="4" w:space="0" w:color="A6A6A6"/>
              <w:right w:val="single" w:sz="4" w:space="0" w:color="A6A6A6"/>
            </w:tcBorders>
            <w:shd w:val="clear" w:color="auto" w:fill="auto"/>
            <w:hideMark/>
          </w:tcPr>
          <w:p w14:paraId="73D77B42"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LG Electronics</w:t>
            </w:r>
          </w:p>
        </w:tc>
      </w:tr>
      <w:tr w:rsidR="00F8381B" w:rsidRPr="00F8381B" w14:paraId="47959D79"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065C795" w14:textId="49D19FA1"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9</w:t>
            </w:r>
          </w:p>
        </w:tc>
        <w:tc>
          <w:tcPr>
            <w:tcW w:w="0" w:type="auto"/>
            <w:tcBorders>
              <w:top w:val="nil"/>
              <w:left w:val="single" w:sz="4" w:space="0" w:color="A6A6A6"/>
              <w:bottom w:val="single" w:sz="4" w:space="0" w:color="A6A6A6"/>
              <w:right w:val="single" w:sz="4" w:space="0" w:color="A6A6A6"/>
            </w:tcBorders>
            <w:shd w:val="clear" w:color="auto" w:fill="auto"/>
            <w:hideMark/>
          </w:tcPr>
          <w:p w14:paraId="237548EA" w14:textId="79D4B662" w:rsidR="00F8381B" w:rsidRPr="00F8381B" w:rsidRDefault="000370DB" w:rsidP="00F8381B">
            <w:pPr>
              <w:spacing w:after="0"/>
              <w:rPr>
                <w:rFonts w:ascii="Arial" w:eastAsia="Times New Roman" w:hAnsi="Arial" w:cs="Arial"/>
                <w:b/>
                <w:bCs/>
                <w:color w:val="0000FF"/>
                <w:sz w:val="16"/>
                <w:szCs w:val="16"/>
                <w:u w:val="single"/>
                <w:lang w:val="en-US"/>
              </w:rPr>
            </w:pPr>
            <w:hyperlink r:id="rId17" w:history="1">
              <w:r w:rsidR="00F8381B" w:rsidRPr="00F8381B">
                <w:rPr>
                  <w:rFonts w:ascii="Arial" w:eastAsia="Times New Roman" w:hAnsi="Arial" w:cs="Arial"/>
                  <w:b/>
                  <w:bCs/>
                  <w:color w:val="0000FF"/>
                  <w:sz w:val="16"/>
                  <w:szCs w:val="16"/>
                  <w:u w:val="single"/>
                  <w:lang w:val="en-US"/>
                </w:rPr>
                <w:t>R1-1812661</w:t>
              </w:r>
            </w:hyperlink>
          </w:p>
        </w:tc>
        <w:tc>
          <w:tcPr>
            <w:tcW w:w="5450" w:type="dxa"/>
            <w:tcBorders>
              <w:top w:val="nil"/>
              <w:left w:val="nil"/>
              <w:bottom w:val="single" w:sz="4" w:space="0" w:color="A6A6A6"/>
              <w:right w:val="single" w:sz="4" w:space="0" w:color="A6A6A6"/>
            </w:tcBorders>
            <w:shd w:val="clear" w:color="auto" w:fill="auto"/>
            <w:hideMark/>
          </w:tcPr>
          <w:p w14:paraId="657AF699"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and co-existence for NR-U operation</w:t>
            </w:r>
          </w:p>
        </w:tc>
        <w:tc>
          <w:tcPr>
            <w:tcW w:w="2524" w:type="dxa"/>
            <w:tcBorders>
              <w:top w:val="nil"/>
              <w:left w:val="nil"/>
              <w:bottom w:val="single" w:sz="4" w:space="0" w:color="A6A6A6"/>
              <w:right w:val="single" w:sz="4" w:space="0" w:color="A6A6A6"/>
            </w:tcBorders>
            <w:shd w:val="clear" w:color="auto" w:fill="auto"/>
            <w:hideMark/>
          </w:tcPr>
          <w:p w14:paraId="39533143"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Nokia, Nokia Shanghai Bell</w:t>
            </w:r>
          </w:p>
        </w:tc>
      </w:tr>
      <w:tr w:rsidR="00F8381B" w:rsidRPr="00F8381B" w14:paraId="09563536" w14:textId="77777777" w:rsidTr="00F8381B">
        <w:trPr>
          <w:trHeight w:val="283"/>
        </w:trPr>
        <w:tc>
          <w:tcPr>
            <w:tcW w:w="0" w:type="auto"/>
            <w:tcBorders>
              <w:top w:val="nil"/>
              <w:left w:val="single" w:sz="4" w:space="0" w:color="A6A6A6"/>
              <w:bottom w:val="single" w:sz="4" w:space="0" w:color="A6A6A6"/>
              <w:right w:val="single" w:sz="4" w:space="0" w:color="A6A6A6"/>
            </w:tcBorders>
          </w:tcPr>
          <w:p w14:paraId="121FCC25" w14:textId="4FE776CE"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10</w:t>
            </w:r>
          </w:p>
        </w:tc>
        <w:tc>
          <w:tcPr>
            <w:tcW w:w="0" w:type="auto"/>
            <w:tcBorders>
              <w:top w:val="nil"/>
              <w:left w:val="single" w:sz="4" w:space="0" w:color="A6A6A6"/>
              <w:bottom w:val="single" w:sz="4" w:space="0" w:color="A6A6A6"/>
              <w:right w:val="single" w:sz="4" w:space="0" w:color="A6A6A6"/>
            </w:tcBorders>
            <w:shd w:val="clear" w:color="auto" w:fill="auto"/>
            <w:hideMark/>
          </w:tcPr>
          <w:p w14:paraId="51C70565" w14:textId="48020FAA" w:rsidR="00F8381B" w:rsidRPr="00F8381B" w:rsidRDefault="000370DB" w:rsidP="00F8381B">
            <w:pPr>
              <w:spacing w:after="0"/>
              <w:rPr>
                <w:rFonts w:ascii="Arial" w:eastAsia="Times New Roman" w:hAnsi="Arial" w:cs="Arial"/>
                <w:b/>
                <w:bCs/>
                <w:color w:val="0000FF"/>
                <w:sz w:val="16"/>
                <w:szCs w:val="16"/>
                <w:u w:val="single"/>
                <w:lang w:val="en-US"/>
              </w:rPr>
            </w:pPr>
            <w:hyperlink r:id="rId18" w:history="1">
              <w:r w:rsidR="00F8381B" w:rsidRPr="00F8381B">
                <w:rPr>
                  <w:rFonts w:ascii="Arial" w:eastAsia="Times New Roman" w:hAnsi="Arial" w:cs="Arial"/>
                  <w:b/>
                  <w:bCs/>
                  <w:color w:val="0000FF"/>
                  <w:sz w:val="16"/>
                  <w:szCs w:val="16"/>
                  <w:u w:val="single"/>
                  <w:lang w:val="en-US"/>
                </w:rPr>
                <w:t>R1-1812718</w:t>
              </w:r>
            </w:hyperlink>
          </w:p>
        </w:tc>
        <w:tc>
          <w:tcPr>
            <w:tcW w:w="5450" w:type="dxa"/>
            <w:tcBorders>
              <w:top w:val="nil"/>
              <w:left w:val="nil"/>
              <w:bottom w:val="single" w:sz="4" w:space="0" w:color="A6A6A6"/>
              <w:right w:val="single" w:sz="4" w:space="0" w:color="A6A6A6"/>
            </w:tcBorders>
            <w:shd w:val="clear" w:color="auto" w:fill="auto"/>
            <w:hideMark/>
          </w:tcPr>
          <w:p w14:paraId="5B26D6B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Receiver assisted channel access procedure in NR-U</w:t>
            </w:r>
          </w:p>
        </w:tc>
        <w:tc>
          <w:tcPr>
            <w:tcW w:w="2524" w:type="dxa"/>
            <w:tcBorders>
              <w:top w:val="nil"/>
              <w:left w:val="nil"/>
              <w:bottom w:val="single" w:sz="4" w:space="0" w:color="A6A6A6"/>
              <w:right w:val="single" w:sz="4" w:space="0" w:color="A6A6A6"/>
            </w:tcBorders>
            <w:shd w:val="clear" w:color="auto" w:fill="auto"/>
            <w:hideMark/>
          </w:tcPr>
          <w:p w14:paraId="7C093C2B"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TCL Communication Ltd.</w:t>
            </w:r>
          </w:p>
        </w:tc>
      </w:tr>
      <w:tr w:rsidR="00F8381B" w:rsidRPr="00F8381B" w14:paraId="643BED86" w14:textId="77777777" w:rsidTr="00F8381B">
        <w:trPr>
          <w:trHeight w:val="283"/>
        </w:trPr>
        <w:tc>
          <w:tcPr>
            <w:tcW w:w="0" w:type="auto"/>
            <w:tcBorders>
              <w:top w:val="nil"/>
              <w:left w:val="single" w:sz="4" w:space="0" w:color="A6A6A6"/>
              <w:bottom w:val="single" w:sz="4" w:space="0" w:color="A6A6A6"/>
              <w:right w:val="single" w:sz="4" w:space="0" w:color="A6A6A6"/>
            </w:tcBorders>
          </w:tcPr>
          <w:p w14:paraId="174B41EB" w14:textId="209F779B"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11</w:t>
            </w:r>
          </w:p>
        </w:tc>
        <w:tc>
          <w:tcPr>
            <w:tcW w:w="0" w:type="auto"/>
            <w:tcBorders>
              <w:top w:val="nil"/>
              <w:left w:val="single" w:sz="4" w:space="0" w:color="A6A6A6"/>
              <w:bottom w:val="single" w:sz="4" w:space="0" w:color="A6A6A6"/>
              <w:right w:val="single" w:sz="4" w:space="0" w:color="A6A6A6"/>
            </w:tcBorders>
            <w:shd w:val="clear" w:color="auto" w:fill="auto"/>
            <w:hideMark/>
          </w:tcPr>
          <w:p w14:paraId="4B440832" w14:textId="541DD398" w:rsidR="00F8381B" w:rsidRPr="00F8381B" w:rsidRDefault="000370DB" w:rsidP="00F8381B">
            <w:pPr>
              <w:spacing w:after="0"/>
              <w:rPr>
                <w:rFonts w:ascii="Arial" w:eastAsia="Times New Roman" w:hAnsi="Arial" w:cs="Arial"/>
                <w:b/>
                <w:bCs/>
                <w:color w:val="0000FF"/>
                <w:sz w:val="16"/>
                <w:szCs w:val="16"/>
                <w:u w:val="single"/>
                <w:lang w:val="en-US"/>
              </w:rPr>
            </w:pPr>
            <w:hyperlink r:id="rId19" w:history="1">
              <w:r w:rsidR="00F8381B" w:rsidRPr="00F8381B">
                <w:rPr>
                  <w:rFonts w:ascii="Arial" w:eastAsia="Times New Roman" w:hAnsi="Arial" w:cs="Arial"/>
                  <w:b/>
                  <w:bCs/>
                  <w:color w:val="0000FF"/>
                  <w:sz w:val="16"/>
                  <w:szCs w:val="16"/>
                  <w:u w:val="single"/>
                  <w:lang w:val="en-US"/>
                </w:rPr>
                <w:t>R1-1812738</w:t>
              </w:r>
            </w:hyperlink>
          </w:p>
        </w:tc>
        <w:tc>
          <w:tcPr>
            <w:tcW w:w="5450" w:type="dxa"/>
            <w:tcBorders>
              <w:top w:val="nil"/>
              <w:left w:val="nil"/>
              <w:bottom w:val="single" w:sz="4" w:space="0" w:color="A6A6A6"/>
              <w:right w:val="single" w:sz="4" w:space="0" w:color="A6A6A6"/>
            </w:tcBorders>
            <w:shd w:val="clear" w:color="auto" w:fill="auto"/>
            <w:hideMark/>
          </w:tcPr>
          <w:p w14:paraId="0BFB4D1E"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Considerations on channel access for NR unlicensed operations</w:t>
            </w:r>
          </w:p>
        </w:tc>
        <w:tc>
          <w:tcPr>
            <w:tcW w:w="2524" w:type="dxa"/>
            <w:tcBorders>
              <w:top w:val="nil"/>
              <w:left w:val="nil"/>
              <w:bottom w:val="single" w:sz="4" w:space="0" w:color="A6A6A6"/>
              <w:right w:val="single" w:sz="4" w:space="0" w:color="A6A6A6"/>
            </w:tcBorders>
            <w:shd w:val="clear" w:color="auto" w:fill="auto"/>
            <w:hideMark/>
          </w:tcPr>
          <w:p w14:paraId="42CA416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Sony</w:t>
            </w:r>
          </w:p>
        </w:tc>
      </w:tr>
      <w:tr w:rsidR="00F8381B" w:rsidRPr="00F8381B" w14:paraId="2B117360" w14:textId="77777777" w:rsidTr="00F8381B">
        <w:trPr>
          <w:trHeight w:val="283"/>
        </w:trPr>
        <w:tc>
          <w:tcPr>
            <w:tcW w:w="0" w:type="auto"/>
            <w:tcBorders>
              <w:top w:val="nil"/>
              <w:left w:val="single" w:sz="4" w:space="0" w:color="A6A6A6"/>
              <w:bottom w:val="single" w:sz="4" w:space="0" w:color="A6A6A6"/>
              <w:right w:val="single" w:sz="4" w:space="0" w:color="A6A6A6"/>
            </w:tcBorders>
          </w:tcPr>
          <w:p w14:paraId="40A32FD6" w14:textId="72AB3CAE"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12</w:t>
            </w:r>
          </w:p>
        </w:tc>
        <w:tc>
          <w:tcPr>
            <w:tcW w:w="0" w:type="auto"/>
            <w:tcBorders>
              <w:top w:val="nil"/>
              <w:left w:val="single" w:sz="4" w:space="0" w:color="A6A6A6"/>
              <w:bottom w:val="single" w:sz="4" w:space="0" w:color="A6A6A6"/>
              <w:right w:val="single" w:sz="4" w:space="0" w:color="A6A6A6"/>
            </w:tcBorders>
            <w:shd w:val="clear" w:color="auto" w:fill="auto"/>
            <w:hideMark/>
          </w:tcPr>
          <w:p w14:paraId="6A14171A" w14:textId="24DCAB45" w:rsidR="00F8381B" w:rsidRPr="00F8381B" w:rsidRDefault="000370DB" w:rsidP="00F8381B">
            <w:pPr>
              <w:spacing w:after="0"/>
              <w:rPr>
                <w:rFonts w:ascii="Arial" w:eastAsia="Times New Roman" w:hAnsi="Arial" w:cs="Arial"/>
                <w:b/>
                <w:bCs/>
                <w:color w:val="0000FF"/>
                <w:sz w:val="16"/>
                <w:szCs w:val="16"/>
                <w:u w:val="single"/>
                <w:lang w:val="en-US"/>
              </w:rPr>
            </w:pPr>
            <w:hyperlink r:id="rId20" w:history="1">
              <w:r w:rsidR="00F8381B" w:rsidRPr="00F8381B">
                <w:rPr>
                  <w:rFonts w:ascii="Arial" w:eastAsia="Times New Roman" w:hAnsi="Arial" w:cs="Arial"/>
                  <w:b/>
                  <w:bCs/>
                  <w:color w:val="0000FF"/>
                  <w:sz w:val="16"/>
                  <w:szCs w:val="16"/>
                  <w:u w:val="single"/>
                  <w:lang w:val="en-US"/>
                </w:rPr>
                <w:t>R1-1812801</w:t>
              </w:r>
            </w:hyperlink>
          </w:p>
        </w:tc>
        <w:tc>
          <w:tcPr>
            <w:tcW w:w="5450" w:type="dxa"/>
            <w:tcBorders>
              <w:top w:val="nil"/>
              <w:left w:val="nil"/>
              <w:bottom w:val="single" w:sz="4" w:space="0" w:color="A6A6A6"/>
              <w:right w:val="single" w:sz="4" w:space="0" w:color="A6A6A6"/>
            </w:tcBorders>
            <w:shd w:val="clear" w:color="auto" w:fill="auto"/>
            <w:hideMark/>
          </w:tcPr>
          <w:p w14:paraId="1FC7301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NR-U</w:t>
            </w:r>
          </w:p>
        </w:tc>
        <w:tc>
          <w:tcPr>
            <w:tcW w:w="2524" w:type="dxa"/>
            <w:tcBorders>
              <w:top w:val="nil"/>
              <w:left w:val="nil"/>
              <w:bottom w:val="single" w:sz="4" w:space="0" w:color="A6A6A6"/>
              <w:right w:val="single" w:sz="4" w:space="0" w:color="A6A6A6"/>
            </w:tcBorders>
            <w:shd w:val="clear" w:color="auto" w:fill="auto"/>
            <w:hideMark/>
          </w:tcPr>
          <w:p w14:paraId="378CAE8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OPPO</w:t>
            </w:r>
          </w:p>
        </w:tc>
      </w:tr>
      <w:tr w:rsidR="00F8381B" w:rsidRPr="00F8381B" w14:paraId="48235665" w14:textId="77777777" w:rsidTr="00F8381B">
        <w:trPr>
          <w:trHeight w:val="283"/>
        </w:trPr>
        <w:tc>
          <w:tcPr>
            <w:tcW w:w="0" w:type="auto"/>
            <w:tcBorders>
              <w:top w:val="nil"/>
              <w:left w:val="single" w:sz="4" w:space="0" w:color="A6A6A6"/>
              <w:bottom w:val="single" w:sz="4" w:space="0" w:color="A6A6A6"/>
              <w:right w:val="single" w:sz="4" w:space="0" w:color="A6A6A6"/>
            </w:tcBorders>
          </w:tcPr>
          <w:p w14:paraId="36E6D12D" w14:textId="7DB36DAE"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13</w:t>
            </w:r>
          </w:p>
        </w:tc>
        <w:tc>
          <w:tcPr>
            <w:tcW w:w="0" w:type="auto"/>
            <w:tcBorders>
              <w:top w:val="nil"/>
              <w:left w:val="single" w:sz="4" w:space="0" w:color="A6A6A6"/>
              <w:bottom w:val="single" w:sz="4" w:space="0" w:color="A6A6A6"/>
              <w:right w:val="single" w:sz="4" w:space="0" w:color="A6A6A6"/>
            </w:tcBorders>
            <w:shd w:val="clear" w:color="auto" w:fill="auto"/>
            <w:hideMark/>
          </w:tcPr>
          <w:p w14:paraId="5783F208" w14:textId="686CF458" w:rsidR="00F8381B" w:rsidRPr="00F8381B" w:rsidRDefault="000370DB" w:rsidP="00F8381B">
            <w:pPr>
              <w:spacing w:after="0"/>
              <w:rPr>
                <w:rFonts w:ascii="Arial" w:eastAsia="Times New Roman" w:hAnsi="Arial" w:cs="Arial"/>
                <w:b/>
                <w:bCs/>
                <w:color w:val="0000FF"/>
                <w:sz w:val="16"/>
                <w:szCs w:val="16"/>
                <w:u w:val="single"/>
                <w:lang w:val="en-US"/>
              </w:rPr>
            </w:pPr>
            <w:hyperlink r:id="rId21" w:history="1">
              <w:r w:rsidR="00F8381B" w:rsidRPr="00F8381B">
                <w:rPr>
                  <w:rFonts w:ascii="Arial" w:eastAsia="Times New Roman" w:hAnsi="Arial" w:cs="Arial"/>
                  <w:b/>
                  <w:bCs/>
                  <w:color w:val="0000FF"/>
                  <w:sz w:val="16"/>
                  <w:szCs w:val="16"/>
                  <w:u w:val="single"/>
                  <w:lang w:val="en-US"/>
                </w:rPr>
                <w:t>R1-1812865</w:t>
              </w:r>
            </w:hyperlink>
          </w:p>
        </w:tc>
        <w:tc>
          <w:tcPr>
            <w:tcW w:w="5450" w:type="dxa"/>
            <w:tcBorders>
              <w:top w:val="nil"/>
              <w:left w:val="nil"/>
              <w:bottom w:val="single" w:sz="4" w:space="0" w:color="A6A6A6"/>
              <w:right w:val="single" w:sz="4" w:space="0" w:color="A6A6A6"/>
            </w:tcBorders>
            <w:shd w:val="clear" w:color="auto" w:fill="auto"/>
            <w:hideMark/>
          </w:tcPr>
          <w:p w14:paraId="7BE8F3AB"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enhancements for NR-U</w:t>
            </w:r>
          </w:p>
        </w:tc>
        <w:tc>
          <w:tcPr>
            <w:tcW w:w="2524" w:type="dxa"/>
            <w:tcBorders>
              <w:top w:val="nil"/>
              <w:left w:val="nil"/>
              <w:bottom w:val="single" w:sz="4" w:space="0" w:color="A6A6A6"/>
              <w:right w:val="single" w:sz="4" w:space="0" w:color="A6A6A6"/>
            </w:tcBorders>
            <w:shd w:val="clear" w:color="auto" w:fill="auto"/>
            <w:hideMark/>
          </w:tcPr>
          <w:p w14:paraId="32D8F45D"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AT&amp;T</w:t>
            </w:r>
          </w:p>
        </w:tc>
      </w:tr>
      <w:tr w:rsidR="00F8381B" w:rsidRPr="00F8381B" w14:paraId="439761F0"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48393DD" w14:textId="42BF0191"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lastRenderedPageBreak/>
              <w:t>14</w:t>
            </w:r>
          </w:p>
        </w:tc>
        <w:tc>
          <w:tcPr>
            <w:tcW w:w="0" w:type="auto"/>
            <w:tcBorders>
              <w:top w:val="nil"/>
              <w:left w:val="single" w:sz="4" w:space="0" w:color="A6A6A6"/>
              <w:bottom w:val="single" w:sz="4" w:space="0" w:color="A6A6A6"/>
              <w:right w:val="single" w:sz="4" w:space="0" w:color="A6A6A6"/>
            </w:tcBorders>
            <w:shd w:val="clear" w:color="auto" w:fill="auto"/>
            <w:hideMark/>
          </w:tcPr>
          <w:p w14:paraId="0EB64CE4" w14:textId="2AC9385A" w:rsidR="00F8381B" w:rsidRPr="00F8381B" w:rsidRDefault="000370DB" w:rsidP="00F8381B">
            <w:pPr>
              <w:spacing w:after="0"/>
              <w:rPr>
                <w:rFonts w:ascii="Arial" w:eastAsia="Times New Roman" w:hAnsi="Arial" w:cs="Arial"/>
                <w:b/>
                <w:bCs/>
                <w:color w:val="0000FF"/>
                <w:sz w:val="16"/>
                <w:szCs w:val="16"/>
                <w:u w:val="single"/>
                <w:lang w:val="en-US"/>
              </w:rPr>
            </w:pPr>
            <w:hyperlink r:id="rId22" w:history="1">
              <w:r w:rsidR="00F8381B" w:rsidRPr="00F8381B">
                <w:rPr>
                  <w:rFonts w:ascii="Arial" w:eastAsia="Times New Roman" w:hAnsi="Arial" w:cs="Arial"/>
                  <w:b/>
                  <w:bCs/>
                  <w:color w:val="0000FF"/>
                  <w:sz w:val="16"/>
                  <w:szCs w:val="16"/>
                  <w:u w:val="single"/>
                  <w:lang w:val="en-US"/>
                </w:rPr>
                <w:t>R1-1812913</w:t>
              </w:r>
            </w:hyperlink>
          </w:p>
        </w:tc>
        <w:tc>
          <w:tcPr>
            <w:tcW w:w="5450" w:type="dxa"/>
            <w:tcBorders>
              <w:top w:val="nil"/>
              <w:left w:val="nil"/>
              <w:bottom w:val="single" w:sz="4" w:space="0" w:color="A6A6A6"/>
              <w:right w:val="single" w:sz="4" w:space="0" w:color="A6A6A6"/>
            </w:tcBorders>
            <w:shd w:val="clear" w:color="auto" w:fill="auto"/>
            <w:hideMark/>
          </w:tcPr>
          <w:p w14:paraId="02B08566"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NR-U</w:t>
            </w:r>
          </w:p>
        </w:tc>
        <w:tc>
          <w:tcPr>
            <w:tcW w:w="2524" w:type="dxa"/>
            <w:tcBorders>
              <w:top w:val="nil"/>
              <w:left w:val="nil"/>
              <w:bottom w:val="single" w:sz="4" w:space="0" w:color="A6A6A6"/>
              <w:right w:val="single" w:sz="4" w:space="0" w:color="A6A6A6"/>
            </w:tcBorders>
            <w:shd w:val="clear" w:color="auto" w:fill="auto"/>
            <w:hideMark/>
          </w:tcPr>
          <w:p w14:paraId="48FA40DE"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Apple Inc.</w:t>
            </w:r>
          </w:p>
        </w:tc>
      </w:tr>
      <w:tr w:rsidR="00F8381B" w:rsidRPr="00F8381B" w14:paraId="21779F0C"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1036C30" w14:textId="427FD095"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15</w:t>
            </w:r>
          </w:p>
        </w:tc>
        <w:tc>
          <w:tcPr>
            <w:tcW w:w="0" w:type="auto"/>
            <w:tcBorders>
              <w:top w:val="nil"/>
              <w:left w:val="single" w:sz="4" w:space="0" w:color="A6A6A6"/>
              <w:bottom w:val="single" w:sz="4" w:space="0" w:color="A6A6A6"/>
              <w:right w:val="single" w:sz="4" w:space="0" w:color="A6A6A6"/>
            </w:tcBorders>
            <w:shd w:val="clear" w:color="auto" w:fill="auto"/>
            <w:hideMark/>
          </w:tcPr>
          <w:p w14:paraId="21950423" w14:textId="7DE62416" w:rsidR="00F8381B" w:rsidRPr="00F8381B" w:rsidRDefault="000370DB" w:rsidP="00F8381B">
            <w:pPr>
              <w:spacing w:after="0"/>
              <w:rPr>
                <w:rFonts w:ascii="Arial" w:eastAsia="Times New Roman" w:hAnsi="Arial" w:cs="Arial"/>
                <w:b/>
                <w:bCs/>
                <w:color w:val="0000FF"/>
                <w:sz w:val="16"/>
                <w:szCs w:val="16"/>
                <w:u w:val="single"/>
                <w:lang w:val="en-US"/>
              </w:rPr>
            </w:pPr>
            <w:hyperlink r:id="rId23" w:history="1">
              <w:r w:rsidR="00F8381B" w:rsidRPr="00F8381B">
                <w:rPr>
                  <w:rFonts w:ascii="Arial" w:eastAsia="Times New Roman" w:hAnsi="Arial" w:cs="Arial"/>
                  <w:b/>
                  <w:bCs/>
                  <w:color w:val="0000FF"/>
                  <w:sz w:val="16"/>
                  <w:szCs w:val="16"/>
                  <w:u w:val="single"/>
                  <w:lang w:val="en-US"/>
                </w:rPr>
                <w:t>R1-1812977</w:t>
              </w:r>
            </w:hyperlink>
          </w:p>
        </w:tc>
        <w:tc>
          <w:tcPr>
            <w:tcW w:w="5450" w:type="dxa"/>
            <w:tcBorders>
              <w:top w:val="nil"/>
              <w:left w:val="nil"/>
              <w:bottom w:val="single" w:sz="4" w:space="0" w:color="A6A6A6"/>
              <w:right w:val="single" w:sz="4" w:space="0" w:color="A6A6A6"/>
            </w:tcBorders>
            <w:shd w:val="clear" w:color="auto" w:fill="auto"/>
            <w:hideMark/>
          </w:tcPr>
          <w:p w14:paraId="6CCC8549"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for NR-U</w:t>
            </w:r>
          </w:p>
        </w:tc>
        <w:tc>
          <w:tcPr>
            <w:tcW w:w="2524" w:type="dxa"/>
            <w:tcBorders>
              <w:top w:val="nil"/>
              <w:left w:val="nil"/>
              <w:bottom w:val="single" w:sz="4" w:space="0" w:color="A6A6A6"/>
              <w:right w:val="single" w:sz="4" w:space="0" w:color="A6A6A6"/>
            </w:tcBorders>
            <w:shd w:val="clear" w:color="auto" w:fill="auto"/>
            <w:hideMark/>
          </w:tcPr>
          <w:p w14:paraId="7D2221CD"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Samsung</w:t>
            </w:r>
          </w:p>
        </w:tc>
      </w:tr>
      <w:tr w:rsidR="00F8381B" w:rsidRPr="00F8381B" w14:paraId="12D67AB5" w14:textId="77777777" w:rsidTr="00F8381B">
        <w:trPr>
          <w:trHeight w:val="283"/>
        </w:trPr>
        <w:tc>
          <w:tcPr>
            <w:tcW w:w="0" w:type="auto"/>
            <w:tcBorders>
              <w:top w:val="nil"/>
              <w:left w:val="single" w:sz="4" w:space="0" w:color="A6A6A6"/>
              <w:bottom w:val="single" w:sz="4" w:space="0" w:color="A6A6A6"/>
              <w:right w:val="single" w:sz="4" w:space="0" w:color="A6A6A6"/>
            </w:tcBorders>
          </w:tcPr>
          <w:p w14:paraId="48978CD8" w14:textId="740FF390"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16</w:t>
            </w:r>
          </w:p>
        </w:tc>
        <w:tc>
          <w:tcPr>
            <w:tcW w:w="0" w:type="auto"/>
            <w:tcBorders>
              <w:top w:val="nil"/>
              <w:left w:val="single" w:sz="4" w:space="0" w:color="A6A6A6"/>
              <w:bottom w:val="single" w:sz="4" w:space="0" w:color="A6A6A6"/>
              <w:right w:val="single" w:sz="4" w:space="0" w:color="A6A6A6"/>
            </w:tcBorders>
            <w:shd w:val="clear" w:color="auto" w:fill="auto"/>
            <w:hideMark/>
          </w:tcPr>
          <w:p w14:paraId="051D66A8" w14:textId="1D93C274" w:rsidR="00F8381B" w:rsidRPr="00F8381B" w:rsidRDefault="000370DB" w:rsidP="00F8381B">
            <w:pPr>
              <w:spacing w:after="0"/>
              <w:rPr>
                <w:rFonts w:ascii="Arial" w:eastAsia="Times New Roman" w:hAnsi="Arial" w:cs="Arial"/>
                <w:b/>
                <w:bCs/>
                <w:color w:val="0000FF"/>
                <w:sz w:val="16"/>
                <w:szCs w:val="16"/>
                <w:u w:val="single"/>
                <w:lang w:val="en-US"/>
              </w:rPr>
            </w:pPr>
            <w:hyperlink r:id="rId24" w:history="1">
              <w:r w:rsidR="00F8381B" w:rsidRPr="00F8381B">
                <w:rPr>
                  <w:rFonts w:ascii="Arial" w:eastAsia="Times New Roman" w:hAnsi="Arial" w:cs="Arial"/>
                  <w:b/>
                  <w:bCs/>
                  <w:color w:val="0000FF"/>
                  <w:sz w:val="16"/>
                  <w:szCs w:val="16"/>
                  <w:u w:val="single"/>
                  <w:lang w:val="en-US"/>
                </w:rPr>
                <w:t>R1-1813206</w:t>
              </w:r>
            </w:hyperlink>
          </w:p>
        </w:tc>
        <w:tc>
          <w:tcPr>
            <w:tcW w:w="5450" w:type="dxa"/>
            <w:tcBorders>
              <w:top w:val="nil"/>
              <w:left w:val="nil"/>
              <w:bottom w:val="single" w:sz="4" w:space="0" w:color="A6A6A6"/>
              <w:right w:val="single" w:sz="4" w:space="0" w:color="A6A6A6"/>
            </w:tcBorders>
            <w:shd w:val="clear" w:color="auto" w:fill="auto"/>
            <w:hideMark/>
          </w:tcPr>
          <w:p w14:paraId="53F7DF98"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 unlicensed operation</w:t>
            </w:r>
          </w:p>
        </w:tc>
        <w:tc>
          <w:tcPr>
            <w:tcW w:w="2524" w:type="dxa"/>
            <w:tcBorders>
              <w:top w:val="nil"/>
              <w:left w:val="nil"/>
              <w:bottom w:val="single" w:sz="4" w:space="0" w:color="A6A6A6"/>
              <w:right w:val="single" w:sz="4" w:space="0" w:color="A6A6A6"/>
            </w:tcBorders>
            <w:shd w:val="clear" w:color="auto" w:fill="auto"/>
            <w:hideMark/>
          </w:tcPr>
          <w:p w14:paraId="6749BCA2"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Sharp</w:t>
            </w:r>
          </w:p>
        </w:tc>
      </w:tr>
      <w:tr w:rsidR="00F8381B" w:rsidRPr="00F8381B" w14:paraId="253B9435"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C5A0009" w14:textId="4ADD5C90"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17</w:t>
            </w:r>
          </w:p>
        </w:tc>
        <w:tc>
          <w:tcPr>
            <w:tcW w:w="0" w:type="auto"/>
            <w:tcBorders>
              <w:top w:val="nil"/>
              <w:left w:val="single" w:sz="4" w:space="0" w:color="A6A6A6"/>
              <w:bottom w:val="single" w:sz="4" w:space="0" w:color="A6A6A6"/>
              <w:right w:val="single" w:sz="4" w:space="0" w:color="A6A6A6"/>
            </w:tcBorders>
            <w:shd w:val="clear" w:color="auto" w:fill="auto"/>
            <w:hideMark/>
          </w:tcPr>
          <w:p w14:paraId="492E1BCA" w14:textId="7688E22E" w:rsidR="00F8381B" w:rsidRPr="00F8381B" w:rsidRDefault="000370DB" w:rsidP="00F8381B">
            <w:pPr>
              <w:spacing w:after="0"/>
              <w:rPr>
                <w:rFonts w:ascii="Arial" w:eastAsia="Times New Roman" w:hAnsi="Arial" w:cs="Arial"/>
                <w:b/>
                <w:bCs/>
                <w:color w:val="0000FF"/>
                <w:sz w:val="16"/>
                <w:szCs w:val="16"/>
                <w:u w:val="single"/>
                <w:lang w:val="en-US"/>
              </w:rPr>
            </w:pPr>
            <w:hyperlink r:id="rId25" w:history="1">
              <w:r w:rsidR="00F8381B" w:rsidRPr="00F8381B">
                <w:rPr>
                  <w:rFonts w:ascii="Arial" w:eastAsia="Times New Roman" w:hAnsi="Arial" w:cs="Arial"/>
                  <w:b/>
                  <w:bCs/>
                  <w:color w:val="0000FF"/>
                  <w:sz w:val="16"/>
                  <w:szCs w:val="16"/>
                  <w:u w:val="single"/>
                  <w:lang w:val="en-US"/>
                </w:rPr>
                <w:t>R1-1813220</w:t>
              </w:r>
            </w:hyperlink>
          </w:p>
        </w:tc>
        <w:tc>
          <w:tcPr>
            <w:tcW w:w="5450" w:type="dxa"/>
            <w:tcBorders>
              <w:top w:val="nil"/>
              <w:left w:val="nil"/>
              <w:bottom w:val="single" w:sz="4" w:space="0" w:color="A6A6A6"/>
              <w:right w:val="single" w:sz="4" w:space="0" w:color="A6A6A6"/>
            </w:tcBorders>
            <w:shd w:val="clear" w:color="auto" w:fill="auto"/>
            <w:hideMark/>
          </w:tcPr>
          <w:p w14:paraId="08ECEA6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and coexistence in NR-U</w:t>
            </w:r>
          </w:p>
        </w:tc>
        <w:tc>
          <w:tcPr>
            <w:tcW w:w="2524" w:type="dxa"/>
            <w:tcBorders>
              <w:top w:val="nil"/>
              <w:left w:val="nil"/>
              <w:bottom w:val="single" w:sz="4" w:space="0" w:color="A6A6A6"/>
              <w:right w:val="single" w:sz="4" w:space="0" w:color="A6A6A6"/>
            </w:tcBorders>
            <w:shd w:val="clear" w:color="auto" w:fill="auto"/>
            <w:hideMark/>
          </w:tcPr>
          <w:p w14:paraId="03E938FA" w14:textId="77777777" w:rsidR="00F8381B" w:rsidRPr="00F8381B" w:rsidRDefault="00F8381B" w:rsidP="00F8381B">
            <w:pPr>
              <w:spacing w:after="0"/>
              <w:rPr>
                <w:rFonts w:ascii="Arial" w:eastAsia="Times New Roman" w:hAnsi="Arial" w:cs="Arial"/>
                <w:sz w:val="16"/>
                <w:szCs w:val="16"/>
                <w:lang w:val="en-US"/>
              </w:rPr>
            </w:pPr>
            <w:proofErr w:type="spellStart"/>
            <w:r w:rsidRPr="00F8381B">
              <w:rPr>
                <w:rFonts w:ascii="Arial" w:eastAsia="Times New Roman" w:hAnsi="Arial" w:cs="Arial"/>
                <w:sz w:val="16"/>
                <w:szCs w:val="16"/>
                <w:lang w:val="en-US"/>
              </w:rPr>
              <w:t>InterDigital</w:t>
            </w:r>
            <w:proofErr w:type="spellEnd"/>
            <w:r w:rsidRPr="00F8381B">
              <w:rPr>
                <w:rFonts w:ascii="Arial" w:eastAsia="Times New Roman" w:hAnsi="Arial" w:cs="Arial"/>
                <w:sz w:val="16"/>
                <w:szCs w:val="16"/>
                <w:lang w:val="en-US"/>
              </w:rPr>
              <w:t>, Inc.</w:t>
            </w:r>
          </w:p>
        </w:tc>
      </w:tr>
      <w:tr w:rsidR="00F8381B" w:rsidRPr="00F8381B" w14:paraId="36FF53EF"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5E93A91" w14:textId="6A6889EF"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18</w:t>
            </w:r>
          </w:p>
        </w:tc>
        <w:tc>
          <w:tcPr>
            <w:tcW w:w="0" w:type="auto"/>
            <w:tcBorders>
              <w:top w:val="nil"/>
              <w:left w:val="single" w:sz="4" w:space="0" w:color="A6A6A6"/>
              <w:bottom w:val="single" w:sz="4" w:space="0" w:color="A6A6A6"/>
              <w:right w:val="single" w:sz="4" w:space="0" w:color="A6A6A6"/>
            </w:tcBorders>
            <w:shd w:val="clear" w:color="auto" w:fill="auto"/>
            <w:hideMark/>
          </w:tcPr>
          <w:p w14:paraId="79B1705E" w14:textId="33FC6CDD" w:rsidR="00F8381B" w:rsidRPr="00F8381B" w:rsidRDefault="000370DB" w:rsidP="00F8381B">
            <w:pPr>
              <w:spacing w:after="0"/>
              <w:rPr>
                <w:rFonts w:ascii="Arial" w:eastAsia="Times New Roman" w:hAnsi="Arial" w:cs="Arial"/>
                <w:b/>
                <w:bCs/>
                <w:color w:val="0000FF"/>
                <w:sz w:val="16"/>
                <w:szCs w:val="16"/>
                <w:u w:val="single"/>
                <w:lang w:val="en-US"/>
              </w:rPr>
            </w:pPr>
            <w:hyperlink r:id="rId26" w:history="1">
              <w:r w:rsidR="00F8381B" w:rsidRPr="00F8381B">
                <w:rPr>
                  <w:rFonts w:ascii="Arial" w:eastAsia="Times New Roman" w:hAnsi="Arial" w:cs="Arial"/>
                  <w:b/>
                  <w:bCs/>
                  <w:color w:val="0000FF"/>
                  <w:sz w:val="16"/>
                  <w:szCs w:val="16"/>
                  <w:u w:val="single"/>
                  <w:lang w:val="en-US"/>
                </w:rPr>
                <w:t>R1-1813281</w:t>
              </w:r>
            </w:hyperlink>
          </w:p>
        </w:tc>
        <w:tc>
          <w:tcPr>
            <w:tcW w:w="5450" w:type="dxa"/>
            <w:tcBorders>
              <w:top w:val="nil"/>
              <w:left w:val="nil"/>
              <w:bottom w:val="single" w:sz="4" w:space="0" w:color="A6A6A6"/>
              <w:right w:val="single" w:sz="4" w:space="0" w:color="A6A6A6"/>
            </w:tcBorders>
            <w:shd w:val="clear" w:color="auto" w:fill="auto"/>
            <w:hideMark/>
          </w:tcPr>
          <w:p w14:paraId="2730D26B"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 Unlicensed Operations</w:t>
            </w:r>
          </w:p>
        </w:tc>
        <w:tc>
          <w:tcPr>
            <w:tcW w:w="2524" w:type="dxa"/>
            <w:tcBorders>
              <w:top w:val="nil"/>
              <w:left w:val="nil"/>
              <w:bottom w:val="single" w:sz="4" w:space="0" w:color="A6A6A6"/>
              <w:right w:val="single" w:sz="4" w:space="0" w:color="A6A6A6"/>
            </w:tcBorders>
            <w:shd w:val="clear" w:color="auto" w:fill="auto"/>
            <w:hideMark/>
          </w:tcPr>
          <w:p w14:paraId="1705078C"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CATT</w:t>
            </w:r>
          </w:p>
        </w:tc>
      </w:tr>
      <w:tr w:rsidR="00F8381B" w:rsidRPr="00F8381B" w14:paraId="4D8E5FE7"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5B9168F" w14:textId="294AD043"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19</w:t>
            </w:r>
          </w:p>
        </w:tc>
        <w:tc>
          <w:tcPr>
            <w:tcW w:w="0" w:type="auto"/>
            <w:tcBorders>
              <w:top w:val="nil"/>
              <w:left w:val="single" w:sz="4" w:space="0" w:color="A6A6A6"/>
              <w:bottom w:val="single" w:sz="4" w:space="0" w:color="A6A6A6"/>
              <w:right w:val="single" w:sz="4" w:space="0" w:color="A6A6A6"/>
            </w:tcBorders>
            <w:shd w:val="clear" w:color="auto" w:fill="auto"/>
            <w:hideMark/>
          </w:tcPr>
          <w:p w14:paraId="7C43DC00" w14:textId="667731A9" w:rsidR="00F8381B" w:rsidRPr="00F8381B" w:rsidRDefault="000370DB" w:rsidP="00F8381B">
            <w:pPr>
              <w:spacing w:after="0"/>
              <w:rPr>
                <w:rFonts w:ascii="Arial" w:eastAsia="Times New Roman" w:hAnsi="Arial" w:cs="Arial"/>
                <w:b/>
                <w:bCs/>
                <w:color w:val="0000FF"/>
                <w:sz w:val="16"/>
                <w:szCs w:val="16"/>
                <w:u w:val="single"/>
                <w:lang w:val="en-US"/>
              </w:rPr>
            </w:pPr>
            <w:hyperlink r:id="rId27" w:history="1">
              <w:r w:rsidR="00F8381B" w:rsidRPr="00F8381B">
                <w:rPr>
                  <w:rFonts w:ascii="Arial" w:eastAsia="Times New Roman" w:hAnsi="Arial" w:cs="Arial"/>
                  <w:b/>
                  <w:bCs/>
                  <w:color w:val="0000FF"/>
                  <w:sz w:val="16"/>
                  <w:szCs w:val="16"/>
                  <w:u w:val="single"/>
                  <w:lang w:val="en-US"/>
                </w:rPr>
                <w:t>R1-1813313</w:t>
              </w:r>
            </w:hyperlink>
          </w:p>
        </w:tc>
        <w:tc>
          <w:tcPr>
            <w:tcW w:w="5450" w:type="dxa"/>
            <w:tcBorders>
              <w:top w:val="nil"/>
              <w:left w:val="nil"/>
              <w:bottom w:val="single" w:sz="4" w:space="0" w:color="A6A6A6"/>
              <w:right w:val="single" w:sz="4" w:space="0" w:color="A6A6A6"/>
            </w:tcBorders>
            <w:shd w:val="clear" w:color="auto" w:fill="auto"/>
            <w:hideMark/>
          </w:tcPr>
          <w:p w14:paraId="525BE695"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NR-U operation</w:t>
            </w:r>
          </w:p>
        </w:tc>
        <w:tc>
          <w:tcPr>
            <w:tcW w:w="2524" w:type="dxa"/>
            <w:tcBorders>
              <w:top w:val="nil"/>
              <w:left w:val="nil"/>
              <w:bottom w:val="single" w:sz="4" w:space="0" w:color="A6A6A6"/>
              <w:right w:val="single" w:sz="4" w:space="0" w:color="A6A6A6"/>
            </w:tcBorders>
            <w:shd w:val="clear" w:color="auto" w:fill="auto"/>
            <w:hideMark/>
          </w:tcPr>
          <w:p w14:paraId="2AA9C243"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NTT DOCOMO, INC.</w:t>
            </w:r>
          </w:p>
        </w:tc>
      </w:tr>
      <w:tr w:rsidR="00F8381B" w:rsidRPr="00F8381B" w14:paraId="7EA70DBC"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804BF2B" w14:textId="215A06FE"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20</w:t>
            </w:r>
          </w:p>
        </w:tc>
        <w:tc>
          <w:tcPr>
            <w:tcW w:w="0" w:type="auto"/>
            <w:tcBorders>
              <w:top w:val="nil"/>
              <w:left w:val="single" w:sz="4" w:space="0" w:color="A6A6A6"/>
              <w:bottom w:val="single" w:sz="4" w:space="0" w:color="A6A6A6"/>
              <w:right w:val="single" w:sz="4" w:space="0" w:color="A6A6A6"/>
            </w:tcBorders>
            <w:shd w:val="clear" w:color="auto" w:fill="auto"/>
            <w:hideMark/>
          </w:tcPr>
          <w:p w14:paraId="6A01F968" w14:textId="646B6B6A" w:rsidR="00F8381B" w:rsidRPr="00F8381B" w:rsidRDefault="000370DB" w:rsidP="00F8381B">
            <w:pPr>
              <w:spacing w:after="0"/>
              <w:rPr>
                <w:rFonts w:ascii="Arial" w:eastAsia="Times New Roman" w:hAnsi="Arial" w:cs="Arial"/>
                <w:b/>
                <w:bCs/>
                <w:color w:val="0000FF"/>
                <w:sz w:val="16"/>
                <w:szCs w:val="16"/>
                <w:u w:val="single"/>
                <w:lang w:val="en-US"/>
              </w:rPr>
            </w:pPr>
            <w:hyperlink r:id="rId28" w:history="1">
              <w:r w:rsidR="00F8381B" w:rsidRPr="00F8381B">
                <w:rPr>
                  <w:rFonts w:ascii="Arial" w:eastAsia="Times New Roman" w:hAnsi="Arial" w:cs="Arial"/>
                  <w:b/>
                  <w:bCs/>
                  <w:color w:val="0000FF"/>
                  <w:sz w:val="16"/>
                  <w:szCs w:val="16"/>
                  <w:u w:val="single"/>
                  <w:lang w:val="en-US"/>
                </w:rPr>
                <w:t>R1-1813381</w:t>
              </w:r>
            </w:hyperlink>
          </w:p>
        </w:tc>
        <w:tc>
          <w:tcPr>
            <w:tcW w:w="5450" w:type="dxa"/>
            <w:tcBorders>
              <w:top w:val="nil"/>
              <w:left w:val="nil"/>
              <w:bottom w:val="single" w:sz="4" w:space="0" w:color="A6A6A6"/>
              <w:right w:val="single" w:sz="4" w:space="0" w:color="A6A6A6"/>
            </w:tcBorders>
            <w:shd w:val="clear" w:color="auto" w:fill="auto"/>
            <w:hideMark/>
          </w:tcPr>
          <w:p w14:paraId="68C9F879"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for UL Transmissions</w:t>
            </w:r>
          </w:p>
        </w:tc>
        <w:tc>
          <w:tcPr>
            <w:tcW w:w="2524" w:type="dxa"/>
            <w:tcBorders>
              <w:top w:val="nil"/>
              <w:left w:val="nil"/>
              <w:bottom w:val="single" w:sz="4" w:space="0" w:color="A6A6A6"/>
              <w:right w:val="single" w:sz="4" w:space="0" w:color="A6A6A6"/>
            </w:tcBorders>
            <w:shd w:val="clear" w:color="auto" w:fill="auto"/>
            <w:hideMark/>
          </w:tcPr>
          <w:p w14:paraId="274E372A"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Charter Communications</w:t>
            </w:r>
          </w:p>
        </w:tc>
      </w:tr>
      <w:tr w:rsidR="00F8381B" w:rsidRPr="00F8381B" w14:paraId="42A7DE98" w14:textId="77777777" w:rsidTr="00F8381B">
        <w:trPr>
          <w:trHeight w:val="283"/>
        </w:trPr>
        <w:tc>
          <w:tcPr>
            <w:tcW w:w="0" w:type="auto"/>
            <w:tcBorders>
              <w:top w:val="nil"/>
              <w:left w:val="single" w:sz="4" w:space="0" w:color="A6A6A6"/>
              <w:bottom w:val="single" w:sz="4" w:space="0" w:color="A6A6A6"/>
              <w:right w:val="single" w:sz="4" w:space="0" w:color="A6A6A6"/>
            </w:tcBorders>
          </w:tcPr>
          <w:p w14:paraId="568A13BD" w14:textId="25AEE42A"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21</w:t>
            </w:r>
          </w:p>
        </w:tc>
        <w:tc>
          <w:tcPr>
            <w:tcW w:w="0" w:type="auto"/>
            <w:tcBorders>
              <w:top w:val="nil"/>
              <w:left w:val="single" w:sz="4" w:space="0" w:color="A6A6A6"/>
              <w:bottom w:val="single" w:sz="4" w:space="0" w:color="A6A6A6"/>
              <w:right w:val="single" w:sz="4" w:space="0" w:color="A6A6A6"/>
            </w:tcBorders>
            <w:shd w:val="clear" w:color="auto" w:fill="auto"/>
            <w:hideMark/>
          </w:tcPr>
          <w:p w14:paraId="69C6F070" w14:textId="767A8D42" w:rsidR="00F8381B" w:rsidRPr="00F8381B" w:rsidRDefault="000370DB" w:rsidP="00F8381B">
            <w:pPr>
              <w:spacing w:after="0"/>
              <w:rPr>
                <w:rFonts w:ascii="Arial" w:eastAsia="Times New Roman" w:hAnsi="Arial" w:cs="Arial"/>
                <w:b/>
                <w:bCs/>
                <w:color w:val="0000FF"/>
                <w:sz w:val="16"/>
                <w:szCs w:val="16"/>
                <w:u w:val="single"/>
                <w:lang w:val="en-US"/>
              </w:rPr>
            </w:pPr>
            <w:hyperlink r:id="rId29" w:history="1">
              <w:r w:rsidR="00F8381B" w:rsidRPr="00F8381B">
                <w:rPr>
                  <w:rFonts w:ascii="Arial" w:eastAsia="Times New Roman" w:hAnsi="Arial" w:cs="Arial"/>
                  <w:b/>
                  <w:bCs/>
                  <w:color w:val="0000FF"/>
                  <w:sz w:val="16"/>
                  <w:szCs w:val="16"/>
                  <w:u w:val="single"/>
                  <w:lang w:val="en-US"/>
                </w:rPr>
                <w:t>R1-1813413</w:t>
              </w:r>
            </w:hyperlink>
          </w:p>
        </w:tc>
        <w:tc>
          <w:tcPr>
            <w:tcW w:w="5450" w:type="dxa"/>
            <w:tcBorders>
              <w:top w:val="nil"/>
              <w:left w:val="nil"/>
              <w:bottom w:val="single" w:sz="4" w:space="0" w:color="A6A6A6"/>
              <w:right w:val="single" w:sz="4" w:space="0" w:color="A6A6A6"/>
            </w:tcBorders>
            <w:shd w:val="clear" w:color="auto" w:fill="auto"/>
            <w:hideMark/>
          </w:tcPr>
          <w:p w14:paraId="1002DE5E"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for NR-U</w:t>
            </w:r>
          </w:p>
        </w:tc>
        <w:tc>
          <w:tcPr>
            <w:tcW w:w="2524" w:type="dxa"/>
            <w:tcBorders>
              <w:top w:val="nil"/>
              <w:left w:val="nil"/>
              <w:bottom w:val="single" w:sz="4" w:space="0" w:color="A6A6A6"/>
              <w:right w:val="single" w:sz="4" w:space="0" w:color="A6A6A6"/>
            </w:tcBorders>
            <w:shd w:val="clear" w:color="auto" w:fill="auto"/>
            <w:hideMark/>
          </w:tcPr>
          <w:p w14:paraId="59198248"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Qualcomm Incorporated</w:t>
            </w:r>
          </w:p>
        </w:tc>
      </w:tr>
      <w:tr w:rsidR="00F8381B" w:rsidRPr="00F8381B" w14:paraId="7218DFD5" w14:textId="77777777" w:rsidTr="00F8381B">
        <w:trPr>
          <w:trHeight w:val="283"/>
        </w:trPr>
        <w:tc>
          <w:tcPr>
            <w:tcW w:w="0" w:type="auto"/>
            <w:tcBorders>
              <w:top w:val="nil"/>
              <w:left w:val="single" w:sz="4" w:space="0" w:color="A6A6A6"/>
              <w:bottom w:val="single" w:sz="4" w:space="0" w:color="A6A6A6"/>
              <w:right w:val="single" w:sz="4" w:space="0" w:color="A6A6A6"/>
            </w:tcBorders>
          </w:tcPr>
          <w:p w14:paraId="25B5F2F7" w14:textId="17DA94C2"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22</w:t>
            </w:r>
          </w:p>
        </w:tc>
        <w:tc>
          <w:tcPr>
            <w:tcW w:w="0" w:type="auto"/>
            <w:tcBorders>
              <w:top w:val="nil"/>
              <w:left w:val="single" w:sz="4" w:space="0" w:color="A6A6A6"/>
              <w:bottom w:val="single" w:sz="4" w:space="0" w:color="A6A6A6"/>
              <w:right w:val="single" w:sz="4" w:space="0" w:color="A6A6A6"/>
            </w:tcBorders>
            <w:shd w:val="clear" w:color="auto" w:fill="auto"/>
            <w:hideMark/>
          </w:tcPr>
          <w:p w14:paraId="3D135046" w14:textId="714CADD7" w:rsidR="00F8381B" w:rsidRPr="00F8381B" w:rsidRDefault="000370DB" w:rsidP="00F8381B">
            <w:pPr>
              <w:spacing w:after="0"/>
              <w:rPr>
                <w:rFonts w:ascii="Arial" w:eastAsia="Times New Roman" w:hAnsi="Arial" w:cs="Arial"/>
                <w:b/>
                <w:bCs/>
                <w:color w:val="0000FF"/>
                <w:sz w:val="16"/>
                <w:szCs w:val="16"/>
                <w:u w:val="single"/>
                <w:lang w:val="en-US"/>
              </w:rPr>
            </w:pPr>
            <w:hyperlink r:id="rId30" w:history="1">
              <w:r w:rsidR="00F8381B" w:rsidRPr="00F8381B">
                <w:rPr>
                  <w:rFonts w:ascii="Arial" w:eastAsia="Times New Roman" w:hAnsi="Arial" w:cs="Arial"/>
                  <w:b/>
                  <w:bCs/>
                  <w:color w:val="0000FF"/>
                  <w:sz w:val="16"/>
                  <w:szCs w:val="16"/>
                  <w:u w:val="single"/>
                  <w:lang w:val="en-US"/>
                </w:rPr>
                <w:t>R1-1813458</w:t>
              </w:r>
            </w:hyperlink>
          </w:p>
        </w:tc>
        <w:tc>
          <w:tcPr>
            <w:tcW w:w="5450" w:type="dxa"/>
            <w:tcBorders>
              <w:top w:val="nil"/>
              <w:left w:val="nil"/>
              <w:bottom w:val="single" w:sz="4" w:space="0" w:color="A6A6A6"/>
              <w:right w:val="single" w:sz="4" w:space="0" w:color="A6A6A6"/>
            </w:tcBorders>
            <w:shd w:val="clear" w:color="auto" w:fill="auto"/>
            <w:hideMark/>
          </w:tcPr>
          <w:p w14:paraId="28FB6C3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mechanisms for NR-U</w:t>
            </w:r>
          </w:p>
        </w:tc>
        <w:tc>
          <w:tcPr>
            <w:tcW w:w="2524" w:type="dxa"/>
            <w:tcBorders>
              <w:top w:val="nil"/>
              <w:left w:val="nil"/>
              <w:bottom w:val="single" w:sz="4" w:space="0" w:color="A6A6A6"/>
              <w:right w:val="single" w:sz="4" w:space="0" w:color="A6A6A6"/>
            </w:tcBorders>
            <w:shd w:val="clear" w:color="auto" w:fill="auto"/>
            <w:hideMark/>
          </w:tcPr>
          <w:p w14:paraId="50734B34"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Ericsson</w:t>
            </w:r>
          </w:p>
        </w:tc>
      </w:tr>
      <w:tr w:rsidR="00F8381B" w:rsidRPr="00F8381B" w14:paraId="2B078C1C" w14:textId="77777777" w:rsidTr="00F8381B">
        <w:trPr>
          <w:trHeight w:val="283"/>
        </w:trPr>
        <w:tc>
          <w:tcPr>
            <w:tcW w:w="0" w:type="auto"/>
            <w:tcBorders>
              <w:top w:val="nil"/>
              <w:left w:val="single" w:sz="4" w:space="0" w:color="A6A6A6"/>
              <w:bottom w:val="single" w:sz="4" w:space="0" w:color="A6A6A6"/>
              <w:right w:val="single" w:sz="4" w:space="0" w:color="A6A6A6"/>
            </w:tcBorders>
          </w:tcPr>
          <w:p w14:paraId="6E732127" w14:textId="35134992"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23</w:t>
            </w:r>
          </w:p>
        </w:tc>
        <w:tc>
          <w:tcPr>
            <w:tcW w:w="0" w:type="auto"/>
            <w:tcBorders>
              <w:top w:val="nil"/>
              <w:left w:val="single" w:sz="4" w:space="0" w:color="A6A6A6"/>
              <w:bottom w:val="single" w:sz="4" w:space="0" w:color="A6A6A6"/>
              <w:right w:val="single" w:sz="4" w:space="0" w:color="A6A6A6"/>
            </w:tcBorders>
            <w:shd w:val="clear" w:color="auto" w:fill="auto"/>
            <w:hideMark/>
          </w:tcPr>
          <w:p w14:paraId="3F4FD555" w14:textId="6D303BCD" w:rsidR="00F8381B" w:rsidRPr="00F8381B" w:rsidRDefault="000370DB" w:rsidP="00F8381B">
            <w:pPr>
              <w:spacing w:after="0"/>
              <w:rPr>
                <w:rFonts w:ascii="Arial" w:eastAsia="Times New Roman" w:hAnsi="Arial" w:cs="Arial"/>
                <w:b/>
                <w:bCs/>
                <w:color w:val="0000FF"/>
                <w:sz w:val="16"/>
                <w:szCs w:val="16"/>
                <w:u w:val="single"/>
                <w:lang w:val="en-US"/>
              </w:rPr>
            </w:pPr>
            <w:hyperlink r:id="rId31" w:history="1">
              <w:r w:rsidR="00F8381B" w:rsidRPr="00F8381B">
                <w:rPr>
                  <w:rFonts w:ascii="Arial" w:eastAsia="Times New Roman" w:hAnsi="Arial" w:cs="Arial"/>
                  <w:b/>
                  <w:bCs/>
                  <w:color w:val="0000FF"/>
                  <w:sz w:val="16"/>
                  <w:szCs w:val="16"/>
                  <w:u w:val="single"/>
                  <w:lang w:val="en-US"/>
                </w:rPr>
                <w:t>R1-1813496</w:t>
              </w:r>
            </w:hyperlink>
          </w:p>
        </w:tc>
        <w:tc>
          <w:tcPr>
            <w:tcW w:w="5450" w:type="dxa"/>
            <w:tcBorders>
              <w:top w:val="nil"/>
              <w:left w:val="nil"/>
              <w:bottom w:val="single" w:sz="4" w:space="0" w:color="A6A6A6"/>
              <w:right w:val="single" w:sz="4" w:space="0" w:color="A6A6A6"/>
            </w:tcBorders>
            <w:shd w:val="clear" w:color="auto" w:fill="auto"/>
            <w:hideMark/>
          </w:tcPr>
          <w:p w14:paraId="74B7E788"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in NR-U</w:t>
            </w:r>
          </w:p>
        </w:tc>
        <w:tc>
          <w:tcPr>
            <w:tcW w:w="2524" w:type="dxa"/>
            <w:tcBorders>
              <w:top w:val="nil"/>
              <w:left w:val="nil"/>
              <w:bottom w:val="single" w:sz="4" w:space="0" w:color="A6A6A6"/>
              <w:right w:val="single" w:sz="4" w:space="0" w:color="A6A6A6"/>
            </w:tcBorders>
            <w:shd w:val="clear" w:color="auto" w:fill="auto"/>
            <w:hideMark/>
          </w:tcPr>
          <w:p w14:paraId="4E3A3B73"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ASUSTEK COMPUTER (SHANGHAI)</w:t>
            </w:r>
          </w:p>
        </w:tc>
      </w:tr>
      <w:tr w:rsidR="00F8381B" w:rsidRPr="00F8381B" w14:paraId="11674698" w14:textId="77777777" w:rsidTr="00F8381B">
        <w:trPr>
          <w:trHeight w:val="283"/>
        </w:trPr>
        <w:tc>
          <w:tcPr>
            <w:tcW w:w="0" w:type="auto"/>
            <w:tcBorders>
              <w:top w:val="nil"/>
              <w:left w:val="single" w:sz="4" w:space="0" w:color="A6A6A6"/>
              <w:bottom w:val="single" w:sz="4" w:space="0" w:color="A6A6A6"/>
              <w:right w:val="single" w:sz="4" w:space="0" w:color="A6A6A6"/>
            </w:tcBorders>
          </w:tcPr>
          <w:p w14:paraId="530B86B9" w14:textId="7A4F9C00"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24</w:t>
            </w:r>
          </w:p>
        </w:tc>
        <w:tc>
          <w:tcPr>
            <w:tcW w:w="0" w:type="auto"/>
            <w:tcBorders>
              <w:top w:val="nil"/>
              <w:left w:val="single" w:sz="4" w:space="0" w:color="A6A6A6"/>
              <w:bottom w:val="single" w:sz="4" w:space="0" w:color="A6A6A6"/>
              <w:right w:val="single" w:sz="4" w:space="0" w:color="A6A6A6"/>
            </w:tcBorders>
            <w:shd w:val="clear" w:color="auto" w:fill="auto"/>
            <w:hideMark/>
          </w:tcPr>
          <w:p w14:paraId="5B96E623" w14:textId="2616C836" w:rsidR="00F8381B" w:rsidRPr="00F8381B" w:rsidRDefault="000370DB" w:rsidP="00F8381B">
            <w:pPr>
              <w:spacing w:after="0"/>
              <w:rPr>
                <w:rFonts w:ascii="Arial" w:eastAsia="Times New Roman" w:hAnsi="Arial" w:cs="Arial"/>
                <w:b/>
                <w:bCs/>
                <w:color w:val="0000FF"/>
                <w:sz w:val="16"/>
                <w:szCs w:val="16"/>
                <w:u w:val="single"/>
                <w:lang w:val="en-US"/>
              </w:rPr>
            </w:pPr>
            <w:hyperlink r:id="rId32" w:history="1">
              <w:r w:rsidR="00F8381B" w:rsidRPr="00F8381B">
                <w:rPr>
                  <w:rFonts w:ascii="Arial" w:eastAsia="Times New Roman" w:hAnsi="Arial" w:cs="Arial"/>
                  <w:b/>
                  <w:bCs/>
                  <w:color w:val="0000FF"/>
                  <w:sz w:val="16"/>
                  <w:szCs w:val="16"/>
                  <w:u w:val="single"/>
                  <w:lang w:val="en-US"/>
                </w:rPr>
                <w:t>R1-1813534</w:t>
              </w:r>
            </w:hyperlink>
          </w:p>
        </w:tc>
        <w:tc>
          <w:tcPr>
            <w:tcW w:w="5450" w:type="dxa"/>
            <w:tcBorders>
              <w:top w:val="nil"/>
              <w:left w:val="nil"/>
              <w:bottom w:val="single" w:sz="4" w:space="0" w:color="A6A6A6"/>
              <w:right w:val="single" w:sz="4" w:space="0" w:color="A6A6A6"/>
            </w:tcBorders>
            <w:shd w:val="clear" w:color="auto" w:fill="auto"/>
            <w:hideMark/>
          </w:tcPr>
          <w:p w14:paraId="4707AFF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NR-U operation</w:t>
            </w:r>
          </w:p>
        </w:tc>
        <w:tc>
          <w:tcPr>
            <w:tcW w:w="2524" w:type="dxa"/>
            <w:tcBorders>
              <w:top w:val="nil"/>
              <w:left w:val="nil"/>
              <w:bottom w:val="single" w:sz="4" w:space="0" w:color="A6A6A6"/>
              <w:right w:val="single" w:sz="4" w:space="0" w:color="A6A6A6"/>
            </w:tcBorders>
            <w:shd w:val="clear" w:color="auto" w:fill="auto"/>
            <w:hideMark/>
          </w:tcPr>
          <w:p w14:paraId="0CF796F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WILUS Inc.</w:t>
            </w:r>
          </w:p>
        </w:tc>
      </w:tr>
      <w:tr w:rsidR="00F8381B" w:rsidRPr="00F8381B" w14:paraId="16E23F94"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F9B37D6" w14:textId="0CB7F874"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25</w:t>
            </w:r>
          </w:p>
        </w:tc>
        <w:tc>
          <w:tcPr>
            <w:tcW w:w="0" w:type="auto"/>
            <w:tcBorders>
              <w:top w:val="nil"/>
              <w:left w:val="single" w:sz="4" w:space="0" w:color="A6A6A6"/>
              <w:bottom w:val="single" w:sz="4" w:space="0" w:color="A6A6A6"/>
              <w:right w:val="single" w:sz="4" w:space="0" w:color="A6A6A6"/>
            </w:tcBorders>
            <w:shd w:val="clear" w:color="auto" w:fill="auto"/>
            <w:hideMark/>
          </w:tcPr>
          <w:p w14:paraId="420BE5EC" w14:textId="44335045" w:rsidR="00F8381B" w:rsidRPr="00F8381B" w:rsidRDefault="000370DB" w:rsidP="00F8381B">
            <w:pPr>
              <w:spacing w:after="0"/>
              <w:rPr>
                <w:rFonts w:ascii="Arial" w:eastAsia="Times New Roman" w:hAnsi="Arial" w:cs="Arial"/>
                <w:b/>
                <w:bCs/>
                <w:color w:val="0000FF"/>
                <w:sz w:val="16"/>
                <w:szCs w:val="16"/>
                <w:u w:val="single"/>
                <w:lang w:val="en-US"/>
              </w:rPr>
            </w:pPr>
            <w:hyperlink r:id="rId33" w:history="1">
              <w:r w:rsidR="00F8381B" w:rsidRPr="00F8381B">
                <w:rPr>
                  <w:rFonts w:ascii="Arial" w:eastAsia="Times New Roman" w:hAnsi="Arial" w:cs="Arial"/>
                  <w:b/>
                  <w:bCs/>
                  <w:color w:val="0000FF"/>
                  <w:sz w:val="16"/>
                  <w:szCs w:val="16"/>
                  <w:u w:val="single"/>
                  <w:lang w:val="en-US"/>
                </w:rPr>
                <w:t>R1-1813565</w:t>
              </w:r>
            </w:hyperlink>
          </w:p>
        </w:tc>
        <w:tc>
          <w:tcPr>
            <w:tcW w:w="5450" w:type="dxa"/>
            <w:tcBorders>
              <w:top w:val="nil"/>
              <w:left w:val="nil"/>
              <w:bottom w:val="single" w:sz="4" w:space="0" w:color="A6A6A6"/>
              <w:right w:val="single" w:sz="4" w:space="0" w:color="A6A6A6"/>
            </w:tcBorders>
            <w:shd w:val="clear" w:color="auto" w:fill="auto"/>
            <w:hideMark/>
          </w:tcPr>
          <w:p w14:paraId="5D806B1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Proposals for channel access procedures for NR-Unlicensed</w:t>
            </w:r>
          </w:p>
        </w:tc>
        <w:tc>
          <w:tcPr>
            <w:tcW w:w="2524" w:type="dxa"/>
            <w:tcBorders>
              <w:top w:val="nil"/>
              <w:left w:val="nil"/>
              <w:bottom w:val="single" w:sz="4" w:space="0" w:color="A6A6A6"/>
              <w:right w:val="single" w:sz="4" w:space="0" w:color="A6A6A6"/>
            </w:tcBorders>
            <w:shd w:val="clear" w:color="auto" w:fill="auto"/>
            <w:hideMark/>
          </w:tcPr>
          <w:p w14:paraId="229A5CAE"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Broadcom</w:t>
            </w:r>
          </w:p>
        </w:tc>
      </w:tr>
      <w:tr w:rsidR="007E0379" w:rsidRPr="00363754" w14:paraId="7B831761" w14:textId="77777777" w:rsidTr="007E0379">
        <w:trPr>
          <w:trHeight w:val="283"/>
        </w:trPr>
        <w:tc>
          <w:tcPr>
            <w:tcW w:w="0" w:type="auto"/>
            <w:tcBorders>
              <w:top w:val="nil"/>
              <w:left w:val="single" w:sz="4" w:space="0" w:color="A6A6A6"/>
              <w:bottom w:val="single" w:sz="4" w:space="0" w:color="A6A6A6"/>
              <w:right w:val="single" w:sz="4" w:space="0" w:color="A6A6A6"/>
            </w:tcBorders>
          </w:tcPr>
          <w:p w14:paraId="36258899" w14:textId="77777777" w:rsidR="007E0379" w:rsidRPr="00363754" w:rsidRDefault="007E0379" w:rsidP="00512EF8">
            <w:pPr>
              <w:spacing w:after="0"/>
              <w:rPr>
                <w:rFonts w:ascii="Arial" w:eastAsia="Times New Roman" w:hAnsi="Arial" w:cs="Arial"/>
                <w:sz w:val="16"/>
                <w:szCs w:val="16"/>
                <w:lang w:val="en-US"/>
              </w:rPr>
            </w:pPr>
            <w:r>
              <w:rPr>
                <w:rFonts w:ascii="Arial" w:eastAsia="Times New Roman" w:hAnsi="Arial" w:cs="Arial"/>
                <w:sz w:val="16"/>
                <w:szCs w:val="16"/>
                <w:lang w:val="en-US"/>
              </w:rPr>
              <w:t>26</w:t>
            </w:r>
          </w:p>
        </w:tc>
        <w:tc>
          <w:tcPr>
            <w:tcW w:w="0" w:type="auto"/>
            <w:tcBorders>
              <w:top w:val="nil"/>
              <w:left w:val="single" w:sz="4" w:space="0" w:color="A6A6A6"/>
              <w:bottom w:val="single" w:sz="4" w:space="0" w:color="A6A6A6"/>
              <w:right w:val="single" w:sz="4" w:space="0" w:color="A6A6A6"/>
            </w:tcBorders>
            <w:shd w:val="clear" w:color="auto" w:fill="auto"/>
            <w:hideMark/>
          </w:tcPr>
          <w:p w14:paraId="58F634D1" w14:textId="7E969728" w:rsidR="007E0379" w:rsidRPr="007E0379" w:rsidRDefault="000370DB" w:rsidP="00512EF8">
            <w:pPr>
              <w:spacing w:after="0"/>
              <w:rPr>
                <w:rFonts w:ascii="Arial" w:eastAsia="Times New Roman" w:hAnsi="Arial" w:cs="Arial"/>
                <w:b/>
                <w:bCs/>
                <w:color w:val="0000FF"/>
                <w:sz w:val="16"/>
                <w:szCs w:val="16"/>
                <w:u w:val="single"/>
                <w:lang w:val="en-US"/>
              </w:rPr>
            </w:pPr>
            <w:hyperlink r:id="rId34" w:history="1">
              <w:r w:rsidR="007E0379">
                <w:rPr>
                  <w:rStyle w:val="Hyperlink"/>
                  <w:rFonts w:ascii="Arial" w:hAnsi="Arial" w:cs="Arial"/>
                  <w:b/>
                  <w:bCs/>
                  <w:sz w:val="16"/>
                  <w:szCs w:val="16"/>
                </w:rPr>
                <w:t>R1-1813462</w:t>
              </w:r>
            </w:hyperlink>
          </w:p>
        </w:tc>
        <w:tc>
          <w:tcPr>
            <w:tcW w:w="5450" w:type="dxa"/>
            <w:tcBorders>
              <w:top w:val="nil"/>
              <w:left w:val="nil"/>
              <w:bottom w:val="single" w:sz="4" w:space="0" w:color="A6A6A6"/>
              <w:right w:val="single" w:sz="4" w:space="0" w:color="A6A6A6"/>
            </w:tcBorders>
            <w:shd w:val="clear" w:color="auto" w:fill="auto"/>
            <w:hideMark/>
          </w:tcPr>
          <w:p w14:paraId="78550A97" w14:textId="77777777" w:rsidR="007E0379" w:rsidRPr="00363754" w:rsidRDefault="007E0379" w:rsidP="00512EF8">
            <w:pPr>
              <w:spacing w:after="0"/>
              <w:rPr>
                <w:rFonts w:ascii="Arial" w:eastAsia="Times New Roman" w:hAnsi="Arial" w:cs="Arial"/>
                <w:sz w:val="16"/>
                <w:szCs w:val="16"/>
                <w:lang w:val="en-US"/>
              </w:rPr>
            </w:pPr>
            <w:r w:rsidRPr="00F16D41">
              <w:rPr>
                <w:rFonts w:ascii="Arial" w:eastAsia="Times New Roman" w:hAnsi="Arial" w:cs="Arial"/>
                <w:sz w:val="16"/>
                <w:szCs w:val="16"/>
                <w:lang w:val="en-US"/>
              </w:rPr>
              <w:t>On the use of a preamble for NR-U</w:t>
            </w:r>
          </w:p>
        </w:tc>
        <w:tc>
          <w:tcPr>
            <w:tcW w:w="2524" w:type="dxa"/>
            <w:tcBorders>
              <w:top w:val="nil"/>
              <w:left w:val="nil"/>
              <w:bottom w:val="single" w:sz="4" w:space="0" w:color="A6A6A6"/>
              <w:right w:val="single" w:sz="4" w:space="0" w:color="A6A6A6"/>
            </w:tcBorders>
            <w:shd w:val="clear" w:color="auto" w:fill="auto"/>
            <w:hideMark/>
          </w:tcPr>
          <w:p w14:paraId="71844CCC" w14:textId="77777777" w:rsidR="007E0379" w:rsidRPr="00363754" w:rsidRDefault="007E0379" w:rsidP="00512EF8">
            <w:pPr>
              <w:spacing w:after="0"/>
              <w:rPr>
                <w:rFonts w:ascii="Arial" w:eastAsia="Times New Roman" w:hAnsi="Arial" w:cs="Arial"/>
                <w:sz w:val="16"/>
                <w:szCs w:val="16"/>
                <w:lang w:val="en-US"/>
              </w:rPr>
            </w:pPr>
            <w:r>
              <w:rPr>
                <w:rFonts w:ascii="Arial" w:eastAsia="Times New Roman" w:hAnsi="Arial" w:cs="Arial"/>
                <w:sz w:val="16"/>
                <w:szCs w:val="16"/>
                <w:lang w:val="en-US"/>
              </w:rPr>
              <w:t>Ericsson</w:t>
            </w:r>
          </w:p>
        </w:tc>
      </w:tr>
    </w:tbl>
    <w:p w14:paraId="3B54F0C5" w14:textId="7CF41F48" w:rsidR="000417C6" w:rsidRPr="009B3A6B" w:rsidRDefault="000417C6" w:rsidP="004962CA">
      <w:pPr>
        <w:pStyle w:val="maintext"/>
        <w:snapToGrid w:val="0"/>
        <w:spacing w:before="0" w:after="120" w:line="240" w:lineRule="auto"/>
        <w:ind w:firstLineChars="0" w:firstLine="0"/>
        <w:rPr>
          <w:sz w:val="22"/>
        </w:rPr>
      </w:pPr>
    </w:p>
    <w:sectPr w:rsidR="000417C6" w:rsidRPr="009B3A6B" w:rsidSect="00562B8F">
      <w:headerReference w:type="default" r:id="rId3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AF23C" w14:textId="77777777" w:rsidR="00B84D11" w:rsidRDefault="00B84D11" w:rsidP="00C91DF7">
      <w:pPr>
        <w:spacing w:after="0"/>
      </w:pPr>
      <w:r>
        <w:separator/>
      </w:r>
    </w:p>
  </w:endnote>
  <w:endnote w:type="continuationSeparator" w:id="0">
    <w:p w14:paraId="68D3ADBB" w14:textId="77777777" w:rsidR="00B84D11" w:rsidRDefault="00B84D11"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6742C" w14:textId="77777777" w:rsidR="00B84D11" w:rsidRDefault="00B84D11" w:rsidP="00C91DF7">
      <w:pPr>
        <w:spacing w:after="0"/>
      </w:pPr>
      <w:r>
        <w:separator/>
      </w:r>
    </w:p>
  </w:footnote>
  <w:footnote w:type="continuationSeparator" w:id="0">
    <w:p w14:paraId="0C3B1D57" w14:textId="77777777" w:rsidR="00B84D11" w:rsidRDefault="00B84D11"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B84D11" w:rsidRDefault="00B84D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35879"/>
    <w:multiLevelType w:val="hybridMultilevel"/>
    <w:tmpl w:val="D486B676"/>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2468E8"/>
    <w:multiLevelType w:val="hybridMultilevel"/>
    <w:tmpl w:val="959CFB54"/>
    <w:lvl w:ilvl="0" w:tplc="A7B416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365009"/>
    <w:multiLevelType w:val="hybridMultilevel"/>
    <w:tmpl w:val="726CF3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21ED2864"/>
    <w:multiLevelType w:val="hybridMultilevel"/>
    <w:tmpl w:val="3BD265B8"/>
    <w:lvl w:ilvl="0" w:tplc="728E4FBC">
      <w:start w:val="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2C5D86"/>
    <w:multiLevelType w:val="hybridMultilevel"/>
    <w:tmpl w:val="FEBE83D2"/>
    <w:lvl w:ilvl="0" w:tplc="444A54D6">
      <w:start w:val="2"/>
      <w:numFmt w:val="bullet"/>
      <w:lvlText w:val="-"/>
      <w:lvlJc w:val="left"/>
      <w:pPr>
        <w:ind w:left="927" w:hanging="360"/>
      </w:pPr>
      <w:rPr>
        <w:rFonts w:ascii="Times New Roman" w:eastAsia="MS Gothic" w:hAnsi="Times New Roman" w:cs="Times New Roman" w:hint="default"/>
      </w:rPr>
    </w:lvl>
    <w:lvl w:ilvl="1" w:tplc="0409000B">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9E77E0"/>
    <w:multiLevelType w:val="hybridMultilevel"/>
    <w:tmpl w:val="2CFC2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971C1"/>
    <w:multiLevelType w:val="hybridMultilevel"/>
    <w:tmpl w:val="7F8C8CAA"/>
    <w:lvl w:ilvl="0" w:tplc="FD5EC7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42753"/>
    <w:multiLevelType w:val="hybridMultilevel"/>
    <w:tmpl w:val="957E9B54"/>
    <w:lvl w:ilvl="0" w:tplc="C1706E3C">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E65E31"/>
    <w:multiLevelType w:val="hybridMultilevel"/>
    <w:tmpl w:val="7E503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2"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DA138CE"/>
    <w:multiLevelType w:val="hybridMultilevel"/>
    <w:tmpl w:val="F2123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872F4"/>
    <w:multiLevelType w:val="hybridMultilevel"/>
    <w:tmpl w:val="A48E537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A9392F"/>
    <w:multiLevelType w:val="hybridMultilevel"/>
    <w:tmpl w:val="E5D81826"/>
    <w:lvl w:ilvl="0" w:tplc="C5A0170E">
      <w:start w:val="1"/>
      <w:numFmt w:val="bullet"/>
      <w:lvlText w:val="•"/>
      <w:lvlJc w:val="left"/>
      <w:pPr>
        <w:tabs>
          <w:tab w:val="num" w:pos="1212"/>
        </w:tabs>
        <w:ind w:left="1212" w:hanging="360"/>
      </w:pPr>
      <w:rPr>
        <w:rFonts w:ascii="Arial" w:hAnsi="Arial" w:hint="default"/>
      </w:rPr>
    </w:lvl>
    <w:lvl w:ilvl="1" w:tplc="E99A50FE" w:tentative="1">
      <w:start w:val="1"/>
      <w:numFmt w:val="bullet"/>
      <w:lvlText w:val="•"/>
      <w:lvlJc w:val="left"/>
      <w:pPr>
        <w:tabs>
          <w:tab w:val="num" w:pos="1932"/>
        </w:tabs>
        <w:ind w:left="1932" w:hanging="360"/>
      </w:pPr>
      <w:rPr>
        <w:rFonts w:ascii="Arial" w:hAnsi="Arial" w:hint="default"/>
      </w:rPr>
    </w:lvl>
    <w:lvl w:ilvl="2" w:tplc="7D28C8C0" w:tentative="1">
      <w:start w:val="1"/>
      <w:numFmt w:val="bullet"/>
      <w:lvlText w:val="•"/>
      <w:lvlJc w:val="left"/>
      <w:pPr>
        <w:tabs>
          <w:tab w:val="num" w:pos="2652"/>
        </w:tabs>
        <w:ind w:left="2652" w:hanging="360"/>
      </w:pPr>
      <w:rPr>
        <w:rFonts w:ascii="Arial" w:hAnsi="Arial" w:hint="default"/>
      </w:rPr>
    </w:lvl>
    <w:lvl w:ilvl="3" w:tplc="1AEC2F5A" w:tentative="1">
      <w:start w:val="1"/>
      <w:numFmt w:val="bullet"/>
      <w:lvlText w:val="•"/>
      <w:lvlJc w:val="left"/>
      <w:pPr>
        <w:tabs>
          <w:tab w:val="num" w:pos="3372"/>
        </w:tabs>
        <w:ind w:left="3372" w:hanging="360"/>
      </w:pPr>
      <w:rPr>
        <w:rFonts w:ascii="Arial" w:hAnsi="Arial" w:hint="default"/>
      </w:rPr>
    </w:lvl>
    <w:lvl w:ilvl="4" w:tplc="DB9A3D68" w:tentative="1">
      <w:start w:val="1"/>
      <w:numFmt w:val="bullet"/>
      <w:lvlText w:val="•"/>
      <w:lvlJc w:val="left"/>
      <w:pPr>
        <w:tabs>
          <w:tab w:val="num" w:pos="4092"/>
        </w:tabs>
        <w:ind w:left="4092" w:hanging="360"/>
      </w:pPr>
      <w:rPr>
        <w:rFonts w:ascii="Arial" w:hAnsi="Arial" w:hint="default"/>
      </w:rPr>
    </w:lvl>
    <w:lvl w:ilvl="5" w:tplc="0FE8A676" w:tentative="1">
      <w:start w:val="1"/>
      <w:numFmt w:val="bullet"/>
      <w:lvlText w:val="•"/>
      <w:lvlJc w:val="left"/>
      <w:pPr>
        <w:tabs>
          <w:tab w:val="num" w:pos="4812"/>
        </w:tabs>
        <w:ind w:left="4812" w:hanging="360"/>
      </w:pPr>
      <w:rPr>
        <w:rFonts w:ascii="Arial" w:hAnsi="Arial" w:hint="default"/>
      </w:rPr>
    </w:lvl>
    <w:lvl w:ilvl="6" w:tplc="8832783A" w:tentative="1">
      <w:start w:val="1"/>
      <w:numFmt w:val="bullet"/>
      <w:lvlText w:val="•"/>
      <w:lvlJc w:val="left"/>
      <w:pPr>
        <w:tabs>
          <w:tab w:val="num" w:pos="5532"/>
        </w:tabs>
        <w:ind w:left="5532" w:hanging="360"/>
      </w:pPr>
      <w:rPr>
        <w:rFonts w:ascii="Arial" w:hAnsi="Arial" w:hint="default"/>
      </w:rPr>
    </w:lvl>
    <w:lvl w:ilvl="7" w:tplc="EB6C532A" w:tentative="1">
      <w:start w:val="1"/>
      <w:numFmt w:val="bullet"/>
      <w:lvlText w:val="•"/>
      <w:lvlJc w:val="left"/>
      <w:pPr>
        <w:tabs>
          <w:tab w:val="num" w:pos="6252"/>
        </w:tabs>
        <w:ind w:left="6252" w:hanging="360"/>
      </w:pPr>
      <w:rPr>
        <w:rFonts w:ascii="Arial" w:hAnsi="Arial" w:hint="default"/>
      </w:rPr>
    </w:lvl>
    <w:lvl w:ilvl="8" w:tplc="CF6275CC" w:tentative="1">
      <w:start w:val="1"/>
      <w:numFmt w:val="bullet"/>
      <w:lvlText w:val="•"/>
      <w:lvlJc w:val="left"/>
      <w:pPr>
        <w:tabs>
          <w:tab w:val="num" w:pos="6972"/>
        </w:tabs>
        <w:ind w:left="6972" w:hanging="360"/>
      </w:pPr>
      <w:rPr>
        <w:rFonts w:ascii="Arial" w:hAnsi="Arial" w:hint="default"/>
      </w:rPr>
    </w:lvl>
  </w:abstractNum>
  <w:abstractNum w:abstractNumId="34" w15:restartNumberingAfterBreak="0">
    <w:nsid w:val="6D0C3463"/>
    <w:multiLevelType w:val="hybridMultilevel"/>
    <w:tmpl w:val="DA684552"/>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30189F"/>
    <w:multiLevelType w:val="hybridMultilevel"/>
    <w:tmpl w:val="A52E57C4"/>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37694B"/>
    <w:multiLevelType w:val="hybridMultilevel"/>
    <w:tmpl w:val="4112A1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5B456DA"/>
    <w:multiLevelType w:val="hybridMultilevel"/>
    <w:tmpl w:val="5FC0C0B8"/>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79609A"/>
    <w:multiLevelType w:val="hybridMultilevel"/>
    <w:tmpl w:val="FE4676D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67162F"/>
    <w:multiLevelType w:val="hybridMultilevel"/>
    <w:tmpl w:val="8E2240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7"/>
  </w:num>
  <w:num w:numId="3">
    <w:abstractNumId w:val="26"/>
  </w:num>
  <w:num w:numId="4">
    <w:abstractNumId w:val="38"/>
  </w:num>
  <w:num w:numId="5">
    <w:abstractNumId w:val="16"/>
  </w:num>
  <w:num w:numId="6">
    <w:abstractNumId w:val="10"/>
  </w:num>
  <w:num w:numId="7">
    <w:abstractNumId w:val="2"/>
  </w:num>
  <w:num w:numId="8">
    <w:abstractNumId w:val="2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4"/>
  </w:num>
  <w:num w:numId="11">
    <w:abstractNumId w:val="1"/>
  </w:num>
  <w:num w:numId="12">
    <w:abstractNumId w:val="32"/>
  </w:num>
  <w:num w:numId="13">
    <w:abstractNumId w:val="17"/>
  </w:num>
  <w:num w:numId="14">
    <w:abstractNumId w:val="29"/>
  </w:num>
  <w:num w:numId="15">
    <w:abstractNumId w:val="25"/>
  </w:num>
  <w:num w:numId="16">
    <w:abstractNumId w:val="40"/>
  </w:num>
  <w:num w:numId="17">
    <w:abstractNumId w:val="34"/>
  </w:num>
  <w:num w:numId="18">
    <w:abstractNumId w:val="39"/>
  </w:num>
  <w:num w:numId="19">
    <w:abstractNumId w:val="30"/>
  </w:num>
  <w:num w:numId="20">
    <w:abstractNumId w:val="35"/>
  </w:num>
  <w:num w:numId="21">
    <w:abstractNumId w:val="11"/>
  </w:num>
  <w:num w:numId="22">
    <w:abstractNumId w:val="37"/>
  </w:num>
  <w:num w:numId="23">
    <w:abstractNumId w:val="22"/>
  </w:num>
  <w:num w:numId="24">
    <w:abstractNumId w:val="36"/>
  </w:num>
  <w:num w:numId="25">
    <w:abstractNumId w:val="14"/>
  </w:num>
  <w:num w:numId="26">
    <w:abstractNumId w:val="23"/>
  </w:num>
  <w:num w:numId="27">
    <w:abstractNumId w:val="21"/>
  </w:num>
  <w:num w:numId="28">
    <w:abstractNumId w:val="31"/>
  </w:num>
  <w:num w:numId="29">
    <w:abstractNumId w:val="20"/>
  </w:num>
  <w:num w:numId="30">
    <w:abstractNumId w:val="9"/>
  </w:num>
  <w:num w:numId="31">
    <w:abstractNumId w:val="33"/>
  </w:num>
  <w:num w:numId="32">
    <w:abstractNumId w:val="13"/>
  </w:num>
  <w:num w:numId="33">
    <w:abstractNumId w:val="27"/>
  </w:num>
  <w:num w:numId="34">
    <w:abstractNumId w:val="5"/>
  </w:num>
  <w:num w:numId="35">
    <w:abstractNumId w:val="6"/>
  </w:num>
  <w:num w:numId="36">
    <w:abstractNumId w:val="4"/>
  </w:num>
  <w:num w:numId="37">
    <w:abstractNumId w:val="8"/>
    <w:lvlOverride w:ilvl="0"/>
    <w:lvlOverride w:ilvl="1"/>
    <w:lvlOverride w:ilvl="2"/>
    <w:lvlOverride w:ilvl="3"/>
    <w:lvlOverride w:ilvl="4"/>
    <w:lvlOverride w:ilvl="5"/>
    <w:lvlOverride w:ilvl="6"/>
    <w:lvlOverride w:ilvl="7"/>
    <w:lvlOverride w:ilvl="8"/>
  </w:num>
  <w:num w:numId="38">
    <w:abstractNumId w:val="8"/>
  </w:num>
  <w:num w:numId="39">
    <w:abstractNumId w:val="19"/>
  </w:num>
  <w:num w:numId="40">
    <w:abstractNumId w:val="3"/>
  </w:num>
  <w:num w:numId="41">
    <w:abstractNumId w:val="18"/>
  </w:num>
  <w:num w:numId="42">
    <w:abstractNumId w:val="15"/>
  </w:num>
  <w:num w:numId="43">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6223"/>
    <w:rsid w:val="00006FE0"/>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4CD9"/>
    <w:rsid w:val="00035B79"/>
    <w:rsid w:val="00035F09"/>
    <w:rsid w:val="0003600D"/>
    <w:rsid w:val="000370DB"/>
    <w:rsid w:val="00037395"/>
    <w:rsid w:val="000375ED"/>
    <w:rsid w:val="0004103A"/>
    <w:rsid w:val="00041060"/>
    <w:rsid w:val="0004152C"/>
    <w:rsid w:val="000417C6"/>
    <w:rsid w:val="000431FF"/>
    <w:rsid w:val="00045082"/>
    <w:rsid w:val="00046AB8"/>
    <w:rsid w:val="00046EDE"/>
    <w:rsid w:val="0005019A"/>
    <w:rsid w:val="00051433"/>
    <w:rsid w:val="00051AFF"/>
    <w:rsid w:val="00052776"/>
    <w:rsid w:val="00053930"/>
    <w:rsid w:val="00053BDA"/>
    <w:rsid w:val="000543C0"/>
    <w:rsid w:val="00054F98"/>
    <w:rsid w:val="000551A1"/>
    <w:rsid w:val="00055684"/>
    <w:rsid w:val="00055EC9"/>
    <w:rsid w:val="00056B06"/>
    <w:rsid w:val="00057250"/>
    <w:rsid w:val="00057CB5"/>
    <w:rsid w:val="00060151"/>
    <w:rsid w:val="00060D9E"/>
    <w:rsid w:val="00060E54"/>
    <w:rsid w:val="0006267E"/>
    <w:rsid w:val="0006268E"/>
    <w:rsid w:val="000627C6"/>
    <w:rsid w:val="00062F12"/>
    <w:rsid w:val="00062F61"/>
    <w:rsid w:val="0006394F"/>
    <w:rsid w:val="00063AC6"/>
    <w:rsid w:val="00065630"/>
    <w:rsid w:val="0006615B"/>
    <w:rsid w:val="000673D8"/>
    <w:rsid w:val="000703CC"/>
    <w:rsid w:val="00070944"/>
    <w:rsid w:val="0007119C"/>
    <w:rsid w:val="00072453"/>
    <w:rsid w:val="00073C42"/>
    <w:rsid w:val="000755B5"/>
    <w:rsid w:val="00076A69"/>
    <w:rsid w:val="00076FF5"/>
    <w:rsid w:val="000775AB"/>
    <w:rsid w:val="00077A9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75E"/>
    <w:rsid w:val="00091C52"/>
    <w:rsid w:val="00092123"/>
    <w:rsid w:val="00092426"/>
    <w:rsid w:val="000929A6"/>
    <w:rsid w:val="000930C9"/>
    <w:rsid w:val="00093279"/>
    <w:rsid w:val="00093F97"/>
    <w:rsid w:val="00094472"/>
    <w:rsid w:val="00094B22"/>
    <w:rsid w:val="000955E9"/>
    <w:rsid w:val="00095A6A"/>
    <w:rsid w:val="00095EDB"/>
    <w:rsid w:val="00096A76"/>
    <w:rsid w:val="00096D77"/>
    <w:rsid w:val="0009739B"/>
    <w:rsid w:val="00097817"/>
    <w:rsid w:val="000978C2"/>
    <w:rsid w:val="000A05CA"/>
    <w:rsid w:val="000A1D31"/>
    <w:rsid w:val="000A26F4"/>
    <w:rsid w:val="000A5315"/>
    <w:rsid w:val="000A591F"/>
    <w:rsid w:val="000A6336"/>
    <w:rsid w:val="000A6CD0"/>
    <w:rsid w:val="000A77A6"/>
    <w:rsid w:val="000B08F3"/>
    <w:rsid w:val="000B0B99"/>
    <w:rsid w:val="000B1BF8"/>
    <w:rsid w:val="000B25B1"/>
    <w:rsid w:val="000B2A45"/>
    <w:rsid w:val="000B2B68"/>
    <w:rsid w:val="000B3349"/>
    <w:rsid w:val="000B4FD7"/>
    <w:rsid w:val="000B53D6"/>
    <w:rsid w:val="000B6CB2"/>
    <w:rsid w:val="000B7196"/>
    <w:rsid w:val="000C0633"/>
    <w:rsid w:val="000C0675"/>
    <w:rsid w:val="000C074E"/>
    <w:rsid w:val="000C08EE"/>
    <w:rsid w:val="000C14C1"/>
    <w:rsid w:val="000C2DAC"/>
    <w:rsid w:val="000C3A4B"/>
    <w:rsid w:val="000C4DF2"/>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1CD1"/>
    <w:rsid w:val="000E2201"/>
    <w:rsid w:val="000E3384"/>
    <w:rsid w:val="000E48A4"/>
    <w:rsid w:val="000E5107"/>
    <w:rsid w:val="000E512F"/>
    <w:rsid w:val="000E5283"/>
    <w:rsid w:val="000E61C5"/>
    <w:rsid w:val="000E7166"/>
    <w:rsid w:val="000E7FAD"/>
    <w:rsid w:val="000F0A85"/>
    <w:rsid w:val="000F0D83"/>
    <w:rsid w:val="000F12A7"/>
    <w:rsid w:val="000F1967"/>
    <w:rsid w:val="000F2916"/>
    <w:rsid w:val="000F3287"/>
    <w:rsid w:val="000F3AB3"/>
    <w:rsid w:val="000F433B"/>
    <w:rsid w:val="000F45CA"/>
    <w:rsid w:val="000F4CB5"/>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2AB"/>
    <w:rsid w:val="0012430D"/>
    <w:rsid w:val="00125B28"/>
    <w:rsid w:val="00125F3B"/>
    <w:rsid w:val="00126B72"/>
    <w:rsid w:val="00127074"/>
    <w:rsid w:val="00127440"/>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37EC9"/>
    <w:rsid w:val="00140E28"/>
    <w:rsid w:val="00140E76"/>
    <w:rsid w:val="0014343A"/>
    <w:rsid w:val="00143869"/>
    <w:rsid w:val="00144DBD"/>
    <w:rsid w:val="00145AA5"/>
    <w:rsid w:val="00146DE6"/>
    <w:rsid w:val="001471E4"/>
    <w:rsid w:val="00147305"/>
    <w:rsid w:val="001500AC"/>
    <w:rsid w:val="001503B7"/>
    <w:rsid w:val="00150FC7"/>
    <w:rsid w:val="00151EE2"/>
    <w:rsid w:val="0015243D"/>
    <w:rsid w:val="001531AF"/>
    <w:rsid w:val="0015445A"/>
    <w:rsid w:val="00154F91"/>
    <w:rsid w:val="001554A6"/>
    <w:rsid w:val="00155D79"/>
    <w:rsid w:val="00160093"/>
    <w:rsid w:val="001600DA"/>
    <w:rsid w:val="00162392"/>
    <w:rsid w:val="001639BD"/>
    <w:rsid w:val="00164498"/>
    <w:rsid w:val="00164938"/>
    <w:rsid w:val="001649A0"/>
    <w:rsid w:val="00164D75"/>
    <w:rsid w:val="0016551E"/>
    <w:rsid w:val="0016695A"/>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899"/>
    <w:rsid w:val="00182E06"/>
    <w:rsid w:val="001835A1"/>
    <w:rsid w:val="00183CDB"/>
    <w:rsid w:val="00184848"/>
    <w:rsid w:val="001850D6"/>
    <w:rsid w:val="00186FB0"/>
    <w:rsid w:val="00190027"/>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04C"/>
    <w:rsid w:val="001A53DF"/>
    <w:rsid w:val="001A56C7"/>
    <w:rsid w:val="001B010D"/>
    <w:rsid w:val="001B1FAD"/>
    <w:rsid w:val="001B26D3"/>
    <w:rsid w:val="001B2C23"/>
    <w:rsid w:val="001B4EE8"/>
    <w:rsid w:val="001B53FA"/>
    <w:rsid w:val="001B5D82"/>
    <w:rsid w:val="001B620C"/>
    <w:rsid w:val="001B7B86"/>
    <w:rsid w:val="001C06AA"/>
    <w:rsid w:val="001C27DF"/>
    <w:rsid w:val="001C3694"/>
    <w:rsid w:val="001C46E4"/>
    <w:rsid w:val="001C4EB9"/>
    <w:rsid w:val="001C5FDD"/>
    <w:rsid w:val="001C609D"/>
    <w:rsid w:val="001C64AB"/>
    <w:rsid w:val="001C6890"/>
    <w:rsid w:val="001C6E67"/>
    <w:rsid w:val="001C76C5"/>
    <w:rsid w:val="001C7952"/>
    <w:rsid w:val="001C7CCA"/>
    <w:rsid w:val="001D04EE"/>
    <w:rsid w:val="001D06F9"/>
    <w:rsid w:val="001D07C2"/>
    <w:rsid w:val="001D094C"/>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429D"/>
    <w:rsid w:val="001E5959"/>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965"/>
    <w:rsid w:val="00202A29"/>
    <w:rsid w:val="00202BE0"/>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D73"/>
    <w:rsid w:val="00257F7E"/>
    <w:rsid w:val="00260574"/>
    <w:rsid w:val="00260C15"/>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7D64"/>
    <w:rsid w:val="00277F82"/>
    <w:rsid w:val="00280698"/>
    <w:rsid w:val="00280A79"/>
    <w:rsid w:val="00280D04"/>
    <w:rsid w:val="00280DEA"/>
    <w:rsid w:val="00281A5F"/>
    <w:rsid w:val="00281DA9"/>
    <w:rsid w:val="002823A4"/>
    <w:rsid w:val="00282480"/>
    <w:rsid w:val="00282DB7"/>
    <w:rsid w:val="00282F75"/>
    <w:rsid w:val="00283135"/>
    <w:rsid w:val="002831F2"/>
    <w:rsid w:val="002831F6"/>
    <w:rsid w:val="002835E6"/>
    <w:rsid w:val="00284524"/>
    <w:rsid w:val="002852BE"/>
    <w:rsid w:val="0028637B"/>
    <w:rsid w:val="00286612"/>
    <w:rsid w:val="002872AD"/>
    <w:rsid w:val="00287951"/>
    <w:rsid w:val="00287CA5"/>
    <w:rsid w:val="00287F14"/>
    <w:rsid w:val="00287F77"/>
    <w:rsid w:val="002904E3"/>
    <w:rsid w:val="00290AEF"/>
    <w:rsid w:val="00290BE2"/>
    <w:rsid w:val="002923EA"/>
    <w:rsid w:val="0029296E"/>
    <w:rsid w:val="00292A30"/>
    <w:rsid w:val="0029366C"/>
    <w:rsid w:val="00293E6E"/>
    <w:rsid w:val="00294508"/>
    <w:rsid w:val="002958FD"/>
    <w:rsid w:val="00295B0A"/>
    <w:rsid w:val="00296433"/>
    <w:rsid w:val="00296538"/>
    <w:rsid w:val="00296E64"/>
    <w:rsid w:val="0029765F"/>
    <w:rsid w:val="002A0310"/>
    <w:rsid w:val="002A0C8F"/>
    <w:rsid w:val="002A1E47"/>
    <w:rsid w:val="002A3A3D"/>
    <w:rsid w:val="002A3FBC"/>
    <w:rsid w:val="002A48ED"/>
    <w:rsid w:val="002A4BEC"/>
    <w:rsid w:val="002A6523"/>
    <w:rsid w:val="002A6D81"/>
    <w:rsid w:val="002A7378"/>
    <w:rsid w:val="002A74D6"/>
    <w:rsid w:val="002A7CE2"/>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C75A0"/>
    <w:rsid w:val="002D06B4"/>
    <w:rsid w:val="002D122D"/>
    <w:rsid w:val="002D1C6A"/>
    <w:rsid w:val="002D233C"/>
    <w:rsid w:val="002D24B1"/>
    <w:rsid w:val="002D2EF7"/>
    <w:rsid w:val="002D3EA2"/>
    <w:rsid w:val="002D471D"/>
    <w:rsid w:val="002D488B"/>
    <w:rsid w:val="002D53AF"/>
    <w:rsid w:val="002D5B2B"/>
    <w:rsid w:val="002D6FC2"/>
    <w:rsid w:val="002D6FEE"/>
    <w:rsid w:val="002D7507"/>
    <w:rsid w:val="002D7E15"/>
    <w:rsid w:val="002E06B1"/>
    <w:rsid w:val="002E093F"/>
    <w:rsid w:val="002E11B9"/>
    <w:rsid w:val="002E15BC"/>
    <w:rsid w:val="002E16B8"/>
    <w:rsid w:val="002E2BE8"/>
    <w:rsid w:val="002E2CB4"/>
    <w:rsid w:val="002E315D"/>
    <w:rsid w:val="002E333E"/>
    <w:rsid w:val="002E3486"/>
    <w:rsid w:val="002E39D5"/>
    <w:rsid w:val="002E3A37"/>
    <w:rsid w:val="002E50BD"/>
    <w:rsid w:val="002E573B"/>
    <w:rsid w:val="002E5EC2"/>
    <w:rsid w:val="002E60AB"/>
    <w:rsid w:val="002F00C5"/>
    <w:rsid w:val="002F01BC"/>
    <w:rsid w:val="002F0750"/>
    <w:rsid w:val="002F1E4C"/>
    <w:rsid w:val="002F2340"/>
    <w:rsid w:val="002F28D8"/>
    <w:rsid w:val="002F47AD"/>
    <w:rsid w:val="002F47D0"/>
    <w:rsid w:val="002F5790"/>
    <w:rsid w:val="002F6FEC"/>
    <w:rsid w:val="002F7953"/>
    <w:rsid w:val="002F7C19"/>
    <w:rsid w:val="003006CA"/>
    <w:rsid w:val="00300C64"/>
    <w:rsid w:val="00301CCE"/>
    <w:rsid w:val="0030336D"/>
    <w:rsid w:val="003037F9"/>
    <w:rsid w:val="00303F98"/>
    <w:rsid w:val="00303FBB"/>
    <w:rsid w:val="0030443A"/>
    <w:rsid w:val="003052A7"/>
    <w:rsid w:val="003065FD"/>
    <w:rsid w:val="00307854"/>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3658"/>
    <w:rsid w:val="003341BA"/>
    <w:rsid w:val="0033527C"/>
    <w:rsid w:val="0033544D"/>
    <w:rsid w:val="00336575"/>
    <w:rsid w:val="00336FBD"/>
    <w:rsid w:val="00337211"/>
    <w:rsid w:val="00337623"/>
    <w:rsid w:val="00340B08"/>
    <w:rsid w:val="003414BE"/>
    <w:rsid w:val="00342E14"/>
    <w:rsid w:val="003434DA"/>
    <w:rsid w:val="00343864"/>
    <w:rsid w:val="00343C77"/>
    <w:rsid w:val="0034437D"/>
    <w:rsid w:val="00345001"/>
    <w:rsid w:val="00345DEA"/>
    <w:rsid w:val="00345F25"/>
    <w:rsid w:val="0034764A"/>
    <w:rsid w:val="003476A1"/>
    <w:rsid w:val="00350B74"/>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00A"/>
    <w:rsid w:val="00363312"/>
    <w:rsid w:val="0036346B"/>
    <w:rsid w:val="003636D3"/>
    <w:rsid w:val="00363754"/>
    <w:rsid w:val="00363F8E"/>
    <w:rsid w:val="00364369"/>
    <w:rsid w:val="00364A48"/>
    <w:rsid w:val="00364A9A"/>
    <w:rsid w:val="00366C0E"/>
    <w:rsid w:val="0036724C"/>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7116"/>
    <w:rsid w:val="003877AE"/>
    <w:rsid w:val="00390D43"/>
    <w:rsid w:val="00391AA1"/>
    <w:rsid w:val="00391D80"/>
    <w:rsid w:val="0039247A"/>
    <w:rsid w:val="0039264F"/>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730C"/>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9CF"/>
    <w:rsid w:val="003C13C6"/>
    <w:rsid w:val="003C1E94"/>
    <w:rsid w:val="003C2C5D"/>
    <w:rsid w:val="003C32F0"/>
    <w:rsid w:val="003C3604"/>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0C"/>
    <w:rsid w:val="003D6052"/>
    <w:rsid w:val="003D7109"/>
    <w:rsid w:val="003D79CD"/>
    <w:rsid w:val="003E079D"/>
    <w:rsid w:val="003E0E27"/>
    <w:rsid w:val="003E0FEE"/>
    <w:rsid w:val="003E10E5"/>
    <w:rsid w:val="003E1753"/>
    <w:rsid w:val="003E2779"/>
    <w:rsid w:val="003E633B"/>
    <w:rsid w:val="003E783C"/>
    <w:rsid w:val="003F00C5"/>
    <w:rsid w:val="003F0142"/>
    <w:rsid w:val="003F02B6"/>
    <w:rsid w:val="003F0385"/>
    <w:rsid w:val="003F0727"/>
    <w:rsid w:val="003F0876"/>
    <w:rsid w:val="003F08E8"/>
    <w:rsid w:val="003F0A78"/>
    <w:rsid w:val="003F112C"/>
    <w:rsid w:val="003F1149"/>
    <w:rsid w:val="003F12F4"/>
    <w:rsid w:val="003F1546"/>
    <w:rsid w:val="003F1A3F"/>
    <w:rsid w:val="003F3471"/>
    <w:rsid w:val="003F3694"/>
    <w:rsid w:val="003F371E"/>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1701"/>
    <w:rsid w:val="00411C5D"/>
    <w:rsid w:val="004127A2"/>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37C22"/>
    <w:rsid w:val="00440E60"/>
    <w:rsid w:val="00440F5C"/>
    <w:rsid w:val="0044110E"/>
    <w:rsid w:val="00441151"/>
    <w:rsid w:val="0044132C"/>
    <w:rsid w:val="00441B86"/>
    <w:rsid w:val="00442C0D"/>
    <w:rsid w:val="004430A5"/>
    <w:rsid w:val="00443474"/>
    <w:rsid w:val="00443722"/>
    <w:rsid w:val="00444274"/>
    <w:rsid w:val="00444CD8"/>
    <w:rsid w:val="00444F0D"/>
    <w:rsid w:val="00445D82"/>
    <w:rsid w:val="00446232"/>
    <w:rsid w:val="004471CE"/>
    <w:rsid w:val="00447A2D"/>
    <w:rsid w:val="00450C48"/>
    <w:rsid w:val="00450EE1"/>
    <w:rsid w:val="00451D1B"/>
    <w:rsid w:val="0045224D"/>
    <w:rsid w:val="00452568"/>
    <w:rsid w:val="00452E54"/>
    <w:rsid w:val="004530DE"/>
    <w:rsid w:val="0045322C"/>
    <w:rsid w:val="0045398F"/>
    <w:rsid w:val="00453A7B"/>
    <w:rsid w:val="004540F0"/>
    <w:rsid w:val="00454D22"/>
    <w:rsid w:val="00455ABE"/>
    <w:rsid w:val="00455E7A"/>
    <w:rsid w:val="00456F2C"/>
    <w:rsid w:val="00457D3D"/>
    <w:rsid w:val="004607A3"/>
    <w:rsid w:val="00461031"/>
    <w:rsid w:val="00461351"/>
    <w:rsid w:val="0046157B"/>
    <w:rsid w:val="00461C28"/>
    <w:rsid w:val="004624A3"/>
    <w:rsid w:val="004645B0"/>
    <w:rsid w:val="00465F1F"/>
    <w:rsid w:val="0046666D"/>
    <w:rsid w:val="00467A29"/>
    <w:rsid w:val="00467BC5"/>
    <w:rsid w:val="0047010E"/>
    <w:rsid w:val="00470D36"/>
    <w:rsid w:val="0047128F"/>
    <w:rsid w:val="004724FF"/>
    <w:rsid w:val="00472549"/>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5CD"/>
    <w:rsid w:val="00486849"/>
    <w:rsid w:val="00486E93"/>
    <w:rsid w:val="00487090"/>
    <w:rsid w:val="0048712A"/>
    <w:rsid w:val="00487DD9"/>
    <w:rsid w:val="004931DF"/>
    <w:rsid w:val="0049325B"/>
    <w:rsid w:val="00493A37"/>
    <w:rsid w:val="004962CA"/>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5B0D"/>
    <w:rsid w:val="004A73B7"/>
    <w:rsid w:val="004B02A2"/>
    <w:rsid w:val="004B0763"/>
    <w:rsid w:val="004B087D"/>
    <w:rsid w:val="004B12EA"/>
    <w:rsid w:val="004B1F23"/>
    <w:rsid w:val="004B224E"/>
    <w:rsid w:val="004B24E1"/>
    <w:rsid w:val="004B2890"/>
    <w:rsid w:val="004B37FF"/>
    <w:rsid w:val="004B38E1"/>
    <w:rsid w:val="004B3FBF"/>
    <w:rsid w:val="004B461B"/>
    <w:rsid w:val="004B4C96"/>
    <w:rsid w:val="004B6FE3"/>
    <w:rsid w:val="004B7DB5"/>
    <w:rsid w:val="004C02F0"/>
    <w:rsid w:val="004C04FA"/>
    <w:rsid w:val="004C1323"/>
    <w:rsid w:val="004C1AC1"/>
    <w:rsid w:val="004C2115"/>
    <w:rsid w:val="004C3078"/>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2F5B"/>
    <w:rsid w:val="004E2FEF"/>
    <w:rsid w:val="004E341D"/>
    <w:rsid w:val="004E4272"/>
    <w:rsid w:val="004E4A55"/>
    <w:rsid w:val="004E54EA"/>
    <w:rsid w:val="004E5728"/>
    <w:rsid w:val="004E577A"/>
    <w:rsid w:val="004E5DA3"/>
    <w:rsid w:val="004E5FCC"/>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2EF8"/>
    <w:rsid w:val="00514BFF"/>
    <w:rsid w:val="00514ED9"/>
    <w:rsid w:val="00515AFE"/>
    <w:rsid w:val="00515B5F"/>
    <w:rsid w:val="00515CC6"/>
    <w:rsid w:val="00515DAE"/>
    <w:rsid w:val="00516435"/>
    <w:rsid w:val="005165C8"/>
    <w:rsid w:val="00516B5E"/>
    <w:rsid w:val="0051746B"/>
    <w:rsid w:val="00520036"/>
    <w:rsid w:val="00520A7B"/>
    <w:rsid w:val="00521B0A"/>
    <w:rsid w:val="00522264"/>
    <w:rsid w:val="00523286"/>
    <w:rsid w:val="0052348B"/>
    <w:rsid w:val="00526A64"/>
    <w:rsid w:val="00526BC4"/>
    <w:rsid w:val="00526FD1"/>
    <w:rsid w:val="00527339"/>
    <w:rsid w:val="00527FA8"/>
    <w:rsid w:val="00530493"/>
    <w:rsid w:val="00530F49"/>
    <w:rsid w:val="00531F48"/>
    <w:rsid w:val="0053211B"/>
    <w:rsid w:val="0053361E"/>
    <w:rsid w:val="0053393D"/>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20D7"/>
    <w:rsid w:val="00543078"/>
    <w:rsid w:val="005434F9"/>
    <w:rsid w:val="0054367D"/>
    <w:rsid w:val="0054620D"/>
    <w:rsid w:val="00547387"/>
    <w:rsid w:val="0055018C"/>
    <w:rsid w:val="0055167A"/>
    <w:rsid w:val="00551A9A"/>
    <w:rsid w:val="00553179"/>
    <w:rsid w:val="00553AF5"/>
    <w:rsid w:val="00554144"/>
    <w:rsid w:val="00555F2F"/>
    <w:rsid w:val="005575CC"/>
    <w:rsid w:val="00557CC1"/>
    <w:rsid w:val="00560E7A"/>
    <w:rsid w:val="00561AE5"/>
    <w:rsid w:val="00561B9A"/>
    <w:rsid w:val="00562B8F"/>
    <w:rsid w:val="00563D95"/>
    <w:rsid w:val="00565CC8"/>
    <w:rsid w:val="00565EAF"/>
    <w:rsid w:val="00567B39"/>
    <w:rsid w:val="00567F6B"/>
    <w:rsid w:val="00570C83"/>
    <w:rsid w:val="00572E2F"/>
    <w:rsid w:val="0057328D"/>
    <w:rsid w:val="005742D7"/>
    <w:rsid w:val="005744E6"/>
    <w:rsid w:val="00574603"/>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6D8"/>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D67"/>
    <w:rsid w:val="00597324"/>
    <w:rsid w:val="00597F38"/>
    <w:rsid w:val="005A11CB"/>
    <w:rsid w:val="005A18CB"/>
    <w:rsid w:val="005A1CF9"/>
    <w:rsid w:val="005A1D16"/>
    <w:rsid w:val="005A1F16"/>
    <w:rsid w:val="005A243A"/>
    <w:rsid w:val="005A25A5"/>
    <w:rsid w:val="005A2BF4"/>
    <w:rsid w:val="005A2EFB"/>
    <w:rsid w:val="005A4242"/>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332"/>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732"/>
    <w:rsid w:val="005E1CD1"/>
    <w:rsid w:val="005E1EFF"/>
    <w:rsid w:val="005E2034"/>
    <w:rsid w:val="005E52D7"/>
    <w:rsid w:val="005E5807"/>
    <w:rsid w:val="005E58B6"/>
    <w:rsid w:val="005E5D96"/>
    <w:rsid w:val="005E774C"/>
    <w:rsid w:val="005E7BD5"/>
    <w:rsid w:val="005E7C1A"/>
    <w:rsid w:val="005F0AE7"/>
    <w:rsid w:val="005F14AC"/>
    <w:rsid w:val="005F1FBE"/>
    <w:rsid w:val="005F3C8F"/>
    <w:rsid w:val="005F4E6B"/>
    <w:rsid w:val="005F514C"/>
    <w:rsid w:val="005F59E0"/>
    <w:rsid w:val="005F5BAD"/>
    <w:rsid w:val="005F7EE3"/>
    <w:rsid w:val="00600C24"/>
    <w:rsid w:val="00600CDE"/>
    <w:rsid w:val="00600F60"/>
    <w:rsid w:val="0060155E"/>
    <w:rsid w:val="00601621"/>
    <w:rsid w:val="00601680"/>
    <w:rsid w:val="00601EA9"/>
    <w:rsid w:val="006021AD"/>
    <w:rsid w:val="0060297E"/>
    <w:rsid w:val="00603253"/>
    <w:rsid w:val="0060460B"/>
    <w:rsid w:val="006050D4"/>
    <w:rsid w:val="00605313"/>
    <w:rsid w:val="00605580"/>
    <w:rsid w:val="00605798"/>
    <w:rsid w:val="00607327"/>
    <w:rsid w:val="006078B5"/>
    <w:rsid w:val="00611C71"/>
    <w:rsid w:val="0061280C"/>
    <w:rsid w:val="00612F75"/>
    <w:rsid w:val="006133A2"/>
    <w:rsid w:val="00613C27"/>
    <w:rsid w:val="006143D8"/>
    <w:rsid w:val="006143E8"/>
    <w:rsid w:val="00615A3A"/>
    <w:rsid w:val="00615A8C"/>
    <w:rsid w:val="00615CB1"/>
    <w:rsid w:val="00615D77"/>
    <w:rsid w:val="00615D88"/>
    <w:rsid w:val="00615FF5"/>
    <w:rsid w:val="006166FB"/>
    <w:rsid w:val="00616AB6"/>
    <w:rsid w:val="00616E51"/>
    <w:rsid w:val="00616F0A"/>
    <w:rsid w:val="00617277"/>
    <w:rsid w:val="00617606"/>
    <w:rsid w:val="006178E4"/>
    <w:rsid w:val="00620B19"/>
    <w:rsid w:val="00621018"/>
    <w:rsid w:val="0062196D"/>
    <w:rsid w:val="00623467"/>
    <w:rsid w:val="00623CE8"/>
    <w:rsid w:val="006245CC"/>
    <w:rsid w:val="00624777"/>
    <w:rsid w:val="0062531F"/>
    <w:rsid w:val="0062536E"/>
    <w:rsid w:val="006255CB"/>
    <w:rsid w:val="00627509"/>
    <w:rsid w:val="006303E4"/>
    <w:rsid w:val="00630E9A"/>
    <w:rsid w:val="00631C9C"/>
    <w:rsid w:val="00632FF3"/>
    <w:rsid w:val="0063477E"/>
    <w:rsid w:val="00634989"/>
    <w:rsid w:val="00634E15"/>
    <w:rsid w:val="00635310"/>
    <w:rsid w:val="00635D4B"/>
    <w:rsid w:val="006377FF"/>
    <w:rsid w:val="006419A2"/>
    <w:rsid w:val="00642A83"/>
    <w:rsid w:val="00643083"/>
    <w:rsid w:val="006446B7"/>
    <w:rsid w:val="006458B7"/>
    <w:rsid w:val="00645E63"/>
    <w:rsid w:val="0064697E"/>
    <w:rsid w:val="00647521"/>
    <w:rsid w:val="00647880"/>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DB4"/>
    <w:rsid w:val="00661E4F"/>
    <w:rsid w:val="00662585"/>
    <w:rsid w:val="006629D2"/>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ED0"/>
    <w:rsid w:val="00680FE3"/>
    <w:rsid w:val="006811C4"/>
    <w:rsid w:val="0068173F"/>
    <w:rsid w:val="00681841"/>
    <w:rsid w:val="006821AB"/>
    <w:rsid w:val="006826A1"/>
    <w:rsid w:val="006826B6"/>
    <w:rsid w:val="00683595"/>
    <w:rsid w:val="00684B10"/>
    <w:rsid w:val="00684D2E"/>
    <w:rsid w:val="00685954"/>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A2C"/>
    <w:rsid w:val="006A2CF1"/>
    <w:rsid w:val="006A2D38"/>
    <w:rsid w:val="006A4C34"/>
    <w:rsid w:val="006A6FAD"/>
    <w:rsid w:val="006A71E1"/>
    <w:rsid w:val="006B05B5"/>
    <w:rsid w:val="006B0FC6"/>
    <w:rsid w:val="006B1140"/>
    <w:rsid w:val="006B1793"/>
    <w:rsid w:val="006B1826"/>
    <w:rsid w:val="006B1A8D"/>
    <w:rsid w:val="006B347E"/>
    <w:rsid w:val="006B4275"/>
    <w:rsid w:val="006B43E1"/>
    <w:rsid w:val="006B5A69"/>
    <w:rsid w:val="006B60A5"/>
    <w:rsid w:val="006B6D86"/>
    <w:rsid w:val="006B6EFB"/>
    <w:rsid w:val="006B7556"/>
    <w:rsid w:val="006C02D8"/>
    <w:rsid w:val="006C0965"/>
    <w:rsid w:val="006C2855"/>
    <w:rsid w:val="006C292A"/>
    <w:rsid w:val="006C2CEB"/>
    <w:rsid w:val="006C35E2"/>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6F21"/>
    <w:rsid w:val="006D716D"/>
    <w:rsid w:val="006D75D9"/>
    <w:rsid w:val="006D7619"/>
    <w:rsid w:val="006E0232"/>
    <w:rsid w:val="006E02D0"/>
    <w:rsid w:val="006E0C13"/>
    <w:rsid w:val="006E1EC6"/>
    <w:rsid w:val="006E48BA"/>
    <w:rsid w:val="006E4B7F"/>
    <w:rsid w:val="006E5428"/>
    <w:rsid w:val="006E6697"/>
    <w:rsid w:val="006E6A76"/>
    <w:rsid w:val="006F0157"/>
    <w:rsid w:val="006F073F"/>
    <w:rsid w:val="006F196D"/>
    <w:rsid w:val="006F199F"/>
    <w:rsid w:val="006F204A"/>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073"/>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7E1"/>
    <w:rsid w:val="00716CB2"/>
    <w:rsid w:val="007177ED"/>
    <w:rsid w:val="00720765"/>
    <w:rsid w:val="007208A6"/>
    <w:rsid w:val="0072161A"/>
    <w:rsid w:val="0072162A"/>
    <w:rsid w:val="0072166D"/>
    <w:rsid w:val="007217AF"/>
    <w:rsid w:val="00721B2F"/>
    <w:rsid w:val="00721FE6"/>
    <w:rsid w:val="00723396"/>
    <w:rsid w:val="007238F8"/>
    <w:rsid w:val="00724A02"/>
    <w:rsid w:val="00725549"/>
    <w:rsid w:val="00725C32"/>
    <w:rsid w:val="00727363"/>
    <w:rsid w:val="00727CAB"/>
    <w:rsid w:val="00730828"/>
    <w:rsid w:val="00730A10"/>
    <w:rsid w:val="00730AD2"/>
    <w:rsid w:val="0073119D"/>
    <w:rsid w:val="00731503"/>
    <w:rsid w:val="007321FF"/>
    <w:rsid w:val="00732EEB"/>
    <w:rsid w:val="007347E0"/>
    <w:rsid w:val="00735463"/>
    <w:rsid w:val="00736FD1"/>
    <w:rsid w:val="007379A7"/>
    <w:rsid w:val="00737F4D"/>
    <w:rsid w:val="00740E6A"/>
    <w:rsid w:val="00741B82"/>
    <w:rsid w:val="00741D7F"/>
    <w:rsid w:val="00742887"/>
    <w:rsid w:val="00743B56"/>
    <w:rsid w:val="00745458"/>
    <w:rsid w:val="007461A6"/>
    <w:rsid w:val="00746894"/>
    <w:rsid w:val="00746D48"/>
    <w:rsid w:val="00750320"/>
    <w:rsid w:val="00750A77"/>
    <w:rsid w:val="00750E72"/>
    <w:rsid w:val="00751494"/>
    <w:rsid w:val="00751D7C"/>
    <w:rsid w:val="00751E20"/>
    <w:rsid w:val="00753088"/>
    <w:rsid w:val="00753A41"/>
    <w:rsid w:val="007546D6"/>
    <w:rsid w:val="00754775"/>
    <w:rsid w:val="00755299"/>
    <w:rsid w:val="007555E9"/>
    <w:rsid w:val="00755AD7"/>
    <w:rsid w:val="00756864"/>
    <w:rsid w:val="00760CE8"/>
    <w:rsid w:val="00761680"/>
    <w:rsid w:val="00761697"/>
    <w:rsid w:val="007625EC"/>
    <w:rsid w:val="007627EB"/>
    <w:rsid w:val="00764227"/>
    <w:rsid w:val="007650BD"/>
    <w:rsid w:val="00765836"/>
    <w:rsid w:val="007658A6"/>
    <w:rsid w:val="007664AA"/>
    <w:rsid w:val="00766BA8"/>
    <w:rsid w:val="0077009A"/>
    <w:rsid w:val="00771E37"/>
    <w:rsid w:val="00771F90"/>
    <w:rsid w:val="007727E3"/>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5E3"/>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6F01"/>
    <w:rsid w:val="007973AE"/>
    <w:rsid w:val="00797420"/>
    <w:rsid w:val="00797B10"/>
    <w:rsid w:val="007A07A5"/>
    <w:rsid w:val="007A17BF"/>
    <w:rsid w:val="007A2CF0"/>
    <w:rsid w:val="007A35DB"/>
    <w:rsid w:val="007A3D39"/>
    <w:rsid w:val="007A3DB5"/>
    <w:rsid w:val="007A4B1E"/>
    <w:rsid w:val="007A520B"/>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0E99"/>
    <w:rsid w:val="007D10F8"/>
    <w:rsid w:val="007D3572"/>
    <w:rsid w:val="007D3688"/>
    <w:rsid w:val="007D3B92"/>
    <w:rsid w:val="007D5B9E"/>
    <w:rsid w:val="007D7510"/>
    <w:rsid w:val="007D76AA"/>
    <w:rsid w:val="007D79CB"/>
    <w:rsid w:val="007D7A62"/>
    <w:rsid w:val="007E0379"/>
    <w:rsid w:val="007E1D9C"/>
    <w:rsid w:val="007E42C7"/>
    <w:rsid w:val="007E4AD2"/>
    <w:rsid w:val="007E57D0"/>
    <w:rsid w:val="007E63F4"/>
    <w:rsid w:val="007E7FB0"/>
    <w:rsid w:val="007F105A"/>
    <w:rsid w:val="007F1CD2"/>
    <w:rsid w:val="007F38F3"/>
    <w:rsid w:val="007F400E"/>
    <w:rsid w:val="007F4F5F"/>
    <w:rsid w:val="007F54DE"/>
    <w:rsid w:val="007F5E7D"/>
    <w:rsid w:val="007F75CB"/>
    <w:rsid w:val="007F76E5"/>
    <w:rsid w:val="00800CAD"/>
    <w:rsid w:val="00800FF4"/>
    <w:rsid w:val="008026D2"/>
    <w:rsid w:val="0080282F"/>
    <w:rsid w:val="00802A3E"/>
    <w:rsid w:val="00802B57"/>
    <w:rsid w:val="0080308A"/>
    <w:rsid w:val="00804239"/>
    <w:rsid w:val="0080482F"/>
    <w:rsid w:val="00804884"/>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999"/>
    <w:rsid w:val="00822B88"/>
    <w:rsid w:val="00822F8F"/>
    <w:rsid w:val="00823126"/>
    <w:rsid w:val="00823253"/>
    <w:rsid w:val="008235A5"/>
    <w:rsid w:val="00823B96"/>
    <w:rsid w:val="00824242"/>
    <w:rsid w:val="0082461B"/>
    <w:rsid w:val="008248E7"/>
    <w:rsid w:val="0082540F"/>
    <w:rsid w:val="00825973"/>
    <w:rsid w:val="008266A5"/>
    <w:rsid w:val="008270F3"/>
    <w:rsid w:val="008272E0"/>
    <w:rsid w:val="00827653"/>
    <w:rsid w:val="00830131"/>
    <w:rsid w:val="00830BDE"/>
    <w:rsid w:val="00831200"/>
    <w:rsid w:val="00831893"/>
    <w:rsid w:val="00832381"/>
    <w:rsid w:val="00832459"/>
    <w:rsid w:val="008328F6"/>
    <w:rsid w:val="00833EE5"/>
    <w:rsid w:val="00833F5E"/>
    <w:rsid w:val="00835089"/>
    <w:rsid w:val="00835135"/>
    <w:rsid w:val="00835C63"/>
    <w:rsid w:val="00835CD4"/>
    <w:rsid w:val="008361FE"/>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5257"/>
    <w:rsid w:val="00845A3F"/>
    <w:rsid w:val="00846A1B"/>
    <w:rsid w:val="00846B03"/>
    <w:rsid w:val="00846E53"/>
    <w:rsid w:val="00847C46"/>
    <w:rsid w:val="0085153B"/>
    <w:rsid w:val="00852FCA"/>
    <w:rsid w:val="0085319C"/>
    <w:rsid w:val="00853AA1"/>
    <w:rsid w:val="00855694"/>
    <w:rsid w:val="00855EBE"/>
    <w:rsid w:val="008566AB"/>
    <w:rsid w:val="00856E1F"/>
    <w:rsid w:val="008572D9"/>
    <w:rsid w:val="00860184"/>
    <w:rsid w:val="00860C35"/>
    <w:rsid w:val="00860ECC"/>
    <w:rsid w:val="00861ED9"/>
    <w:rsid w:val="00862A8D"/>
    <w:rsid w:val="0086401C"/>
    <w:rsid w:val="008640F9"/>
    <w:rsid w:val="00864465"/>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6C63"/>
    <w:rsid w:val="00877054"/>
    <w:rsid w:val="00877486"/>
    <w:rsid w:val="0087758D"/>
    <w:rsid w:val="00877BC4"/>
    <w:rsid w:val="0088029F"/>
    <w:rsid w:val="00880A9E"/>
    <w:rsid w:val="00881099"/>
    <w:rsid w:val="00881485"/>
    <w:rsid w:val="00881CA6"/>
    <w:rsid w:val="008822B4"/>
    <w:rsid w:val="008830ED"/>
    <w:rsid w:val="008835D0"/>
    <w:rsid w:val="00884784"/>
    <w:rsid w:val="00884FE0"/>
    <w:rsid w:val="0088573D"/>
    <w:rsid w:val="008876A1"/>
    <w:rsid w:val="00887D97"/>
    <w:rsid w:val="008903AE"/>
    <w:rsid w:val="00891393"/>
    <w:rsid w:val="008915E9"/>
    <w:rsid w:val="00892EF8"/>
    <w:rsid w:val="00893197"/>
    <w:rsid w:val="00894B46"/>
    <w:rsid w:val="00894E78"/>
    <w:rsid w:val="0089577C"/>
    <w:rsid w:val="00895A0D"/>
    <w:rsid w:val="00895E5D"/>
    <w:rsid w:val="00895EC8"/>
    <w:rsid w:val="008A026C"/>
    <w:rsid w:val="008A072D"/>
    <w:rsid w:val="008A12CF"/>
    <w:rsid w:val="008A1D2F"/>
    <w:rsid w:val="008A3312"/>
    <w:rsid w:val="008A3D0A"/>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B70D0"/>
    <w:rsid w:val="008C0511"/>
    <w:rsid w:val="008C3FDD"/>
    <w:rsid w:val="008C5D63"/>
    <w:rsid w:val="008C7A40"/>
    <w:rsid w:val="008D1223"/>
    <w:rsid w:val="008D276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0166"/>
    <w:rsid w:val="008F16B4"/>
    <w:rsid w:val="008F2B67"/>
    <w:rsid w:val="008F301F"/>
    <w:rsid w:val="008F371B"/>
    <w:rsid w:val="008F3822"/>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2BCA"/>
    <w:rsid w:val="0091365E"/>
    <w:rsid w:val="00913A7D"/>
    <w:rsid w:val="00916FA1"/>
    <w:rsid w:val="009170D7"/>
    <w:rsid w:val="00917BD8"/>
    <w:rsid w:val="0092003A"/>
    <w:rsid w:val="00920AE7"/>
    <w:rsid w:val="00921C98"/>
    <w:rsid w:val="0092441A"/>
    <w:rsid w:val="00924866"/>
    <w:rsid w:val="00924AAD"/>
    <w:rsid w:val="0092530C"/>
    <w:rsid w:val="0092584C"/>
    <w:rsid w:val="00925AA2"/>
    <w:rsid w:val="0092622E"/>
    <w:rsid w:val="009265ED"/>
    <w:rsid w:val="0092717F"/>
    <w:rsid w:val="00931E59"/>
    <w:rsid w:val="009322F2"/>
    <w:rsid w:val="009333C0"/>
    <w:rsid w:val="00933766"/>
    <w:rsid w:val="00933BB5"/>
    <w:rsid w:val="00935592"/>
    <w:rsid w:val="00935922"/>
    <w:rsid w:val="0093665F"/>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2C0"/>
    <w:rsid w:val="00953AF5"/>
    <w:rsid w:val="00953B5A"/>
    <w:rsid w:val="00954215"/>
    <w:rsid w:val="00954A84"/>
    <w:rsid w:val="009564A8"/>
    <w:rsid w:val="00957978"/>
    <w:rsid w:val="00957F07"/>
    <w:rsid w:val="009604B7"/>
    <w:rsid w:val="00961421"/>
    <w:rsid w:val="00961A4B"/>
    <w:rsid w:val="0096225A"/>
    <w:rsid w:val="009623EE"/>
    <w:rsid w:val="00962A7D"/>
    <w:rsid w:val="00964FE6"/>
    <w:rsid w:val="0096726C"/>
    <w:rsid w:val="00967D6D"/>
    <w:rsid w:val="00971306"/>
    <w:rsid w:val="009720A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A6014"/>
    <w:rsid w:val="009B1159"/>
    <w:rsid w:val="009B1574"/>
    <w:rsid w:val="009B16E7"/>
    <w:rsid w:val="009B245D"/>
    <w:rsid w:val="009B31A7"/>
    <w:rsid w:val="009B320D"/>
    <w:rsid w:val="009B320E"/>
    <w:rsid w:val="009B37A5"/>
    <w:rsid w:val="009B3A6B"/>
    <w:rsid w:val="009B40B4"/>
    <w:rsid w:val="009B4837"/>
    <w:rsid w:val="009B7695"/>
    <w:rsid w:val="009B78C4"/>
    <w:rsid w:val="009B7F8D"/>
    <w:rsid w:val="009C018F"/>
    <w:rsid w:val="009C09A4"/>
    <w:rsid w:val="009C0A49"/>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2C52"/>
    <w:rsid w:val="009E2CF8"/>
    <w:rsid w:val="009E4A14"/>
    <w:rsid w:val="009E4D91"/>
    <w:rsid w:val="009E521E"/>
    <w:rsid w:val="009E7C0E"/>
    <w:rsid w:val="009E7D67"/>
    <w:rsid w:val="009F0284"/>
    <w:rsid w:val="009F0D5B"/>
    <w:rsid w:val="009F1A2B"/>
    <w:rsid w:val="009F307D"/>
    <w:rsid w:val="009F34AE"/>
    <w:rsid w:val="009F3D4D"/>
    <w:rsid w:val="009F451D"/>
    <w:rsid w:val="009F5246"/>
    <w:rsid w:val="009F52B3"/>
    <w:rsid w:val="009F5B4F"/>
    <w:rsid w:val="009F778A"/>
    <w:rsid w:val="009F7E96"/>
    <w:rsid w:val="00A001A2"/>
    <w:rsid w:val="00A001AD"/>
    <w:rsid w:val="00A00A4B"/>
    <w:rsid w:val="00A0193D"/>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366"/>
    <w:rsid w:val="00A11BF8"/>
    <w:rsid w:val="00A11CF0"/>
    <w:rsid w:val="00A12A03"/>
    <w:rsid w:val="00A12A90"/>
    <w:rsid w:val="00A15B2F"/>
    <w:rsid w:val="00A15B47"/>
    <w:rsid w:val="00A160C7"/>
    <w:rsid w:val="00A16523"/>
    <w:rsid w:val="00A168B2"/>
    <w:rsid w:val="00A17407"/>
    <w:rsid w:val="00A17773"/>
    <w:rsid w:val="00A17DDA"/>
    <w:rsid w:val="00A207CA"/>
    <w:rsid w:val="00A21216"/>
    <w:rsid w:val="00A214A9"/>
    <w:rsid w:val="00A22152"/>
    <w:rsid w:val="00A232AC"/>
    <w:rsid w:val="00A24451"/>
    <w:rsid w:val="00A252F2"/>
    <w:rsid w:val="00A2541A"/>
    <w:rsid w:val="00A26BD0"/>
    <w:rsid w:val="00A27068"/>
    <w:rsid w:val="00A2728F"/>
    <w:rsid w:val="00A2781F"/>
    <w:rsid w:val="00A3006E"/>
    <w:rsid w:val="00A30814"/>
    <w:rsid w:val="00A30A46"/>
    <w:rsid w:val="00A31043"/>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41C2"/>
    <w:rsid w:val="00A7437D"/>
    <w:rsid w:val="00A74895"/>
    <w:rsid w:val="00A7543E"/>
    <w:rsid w:val="00A762B5"/>
    <w:rsid w:val="00A80567"/>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10C3"/>
    <w:rsid w:val="00AA1C73"/>
    <w:rsid w:val="00AA1F6B"/>
    <w:rsid w:val="00AA22F8"/>
    <w:rsid w:val="00AA26F6"/>
    <w:rsid w:val="00AA290C"/>
    <w:rsid w:val="00AA2E2B"/>
    <w:rsid w:val="00AA39BA"/>
    <w:rsid w:val="00AA431D"/>
    <w:rsid w:val="00AA4403"/>
    <w:rsid w:val="00AA49D9"/>
    <w:rsid w:val="00AA5955"/>
    <w:rsid w:val="00AA66CD"/>
    <w:rsid w:val="00AA6847"/>
    <w:rsid w:val="00AA729C"/>
    <w:rsid w:val="00AB05B3"/>
    <w:rsid w:val="00AB0606"/>
    <w:rsid w:val="00AB0B89"/>
    <w:rsid w:val="00AB1DAE"/>
    <w:rsid w:val="00AB2514"/>
    <w:rsid w:val="00AB265D"/>
    <w:rsid w:val="00AB2C2C"/>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978"/>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337A"/>
    <w:rsid w:val="00AF3E30"/>
    <w:rsid w:val="00AF4C1C"/>
    <w:rsid w:val="00AF51DB"/>
    <w:rsid w:val="00AF5411"/>
    <w:rsid w:val="00AF5631"/>
    <w:rsid w:val="00AF6778"/>
    <w:rsid w:val="00AF744F"/>
    <w:rsid w:val="00AF75BE"/>
    <w:rsid w:val="00AF78AE"/>
    <w:rsid w:val="00B007F1"/>
    <w:rsid w:val="00B009C4"/>
    <w:rsid w:val="00B00C96"/>
    <w:rsid w:val="00B01DB5"/>
    <w:rsid w:val="00B02C78"/>
    <w:rsid w:val="00B039A4"/>
    <w:rsid w:val="00B050ED"/>
    <w:rsid w:val="00B058D3"/>
    <w:rsid w:val="00B06187"/>
    <w:rsid w:val="00B10EBC"/>
    <w:rsid w:val="00B10EF2"/>
    <w:rsid w:val="00B12A5B"/>
    <w:rsid w:val="00B12C3B"/>
    <w:rsid w:val="00B12CB3"/>
    <w:rsid w:val="00B12EF7"/>
    <w:rsid w:val="00B1362E"/>
    <w:rsid w:val="00B14156"/>
    <w:rsid w:val="00B14D91"/>
    <w:rsid w:val="00B17653"/>
    <w:rsid w:val="00B202C2"/>
    <w:rsid w:val="00B202F1"/>
    <w:rsid w:val="00B203AA"/>
    <w:rsid w:val="00B205A5"/>
    <w:rsid w:val="00B2075D"/>
    <w:rsid w:val="00B2265E"/>
    <w:rsid w:val="00B2311F"/>
    <w:rsid w:val="00B24763"/>
    <w:rsid w:val="00B26001"/>
    <w:rsid w:val="00B26075"/>
    <w:rsid w:val="00B26248"/>
    <w:rsid w:val="00B2681C"/>
    <w:rsid w:val="00B27F5E"/>
    <w:rsid w:val="00B325F5"/>
    <w:rsid w:val="00B3265F"/>
    <w:rsid w:val="00B32CB9"/>
    <w:rsid w:val="00B32D75"/>
    <w:rsid w:val="00B33290"/>
    <w:rsid w:val="00B3361F"/>
    <w:rsid w:val="00B339CD"/>
    <w:rsid w:val="00B342AC"/>
    <w:rsid w:val="00B34444"/>
    <w:rsid w:val="00B35EF8"/>
    <w:rsid w:val="00B410F3"/>
    <w:rsid w:val="00B42710"/>
    <w:rsid w:val="00B4397A"/>
    <w:rsid w:val="00B47549"/>
    <w:rsid w:val="00B509DE"/>
    <w:rsid w:val="00B50CFC"/>
    <w:rsid w:val="00B5178B"/>
    <w:rsid w:val="00B51895"/>
    <w:rsid w:val="00B51FE3"/>
    <w:rsid w:val="00B53455"/>
    <w:rsid w:val="00B53B8E"/>
    <w:rsid w:val="00B53BF2"/>
    <w:rsid w:val="00B53E49"/>
    <w:rsid w:val="00B54328"/>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30"/>
    <w:rsid w:val="00B7077E"/>
    <w:rsid w:val="00B712A8"/>
    <w:rsid w:val="00B71576"/>
    <w:rsid w:val="00B716CE"/>
    <w:rsid w:val="00B71CD5"/>
    <w:rsid w:val="00B71D72"/>
    <w:rsid w:val="00B734C7"/>
    <w:rsid w:val="00B73C8D"/>
    <w:rsid w:val="00B7692A"/>
    <w:rsid w:val="00B7737D"/>
    <w:rsid w:val="00B774A4"/>
    <w:rsid w:val="00B8068C"/>
    <w:rsid w:val="00B80C1E"/>
    <w:rsid w:val="00B80FAF"/>
    <w:rsid w:val="00B836ED"/>
    <w:rsid w:val="00B846F6"/>
    <w:rsid w:val="00B848C9"/>
    <w:rsid w:val="00B84D11"/>
    <w:rsid w:val="00B85D36"/>
    <w:rsid w:val="00B863FB"/>
    <w:rsid w:val="00B87753"/>
    <w:rsid w:val="00B9165C"/>
    <w:rsid w:val="00B9225A"/>
    <w:rsid w:val="00B92424"/>
    <w:rsid w:val="00B93E09"/>
    <w:rsid w:val="00B93EE0"/>
    <w:rsid w:val="00B94423"/>
    <w:rsid w:val="00B95C49"/>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C41"/>
    <w:rsid w:val="00BC0DC6"/>
    <w:rsid w:val="00BC0E07"/>
    <w:rsid w:val="00BC11CB"/>
    <w:rsid w:val="00BC1A67"/>
    <w:rsid w:val="00BC21C5"/>
    <w:rsid w:val="00BC29C4"/>
    <w:rsid w:val="00BC2FAA"/>
    <w:rsid w:val="00BC3EF8"/>
    <w:rsid w:val="00BC5ECA"/>
    <w:rsid w:val="00BC6B61"/>
    <w:rsid w:val="00BC7AA6"/>
    <w:rsid w:val="00BD0F49"/>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5B14"/>
    <w:rsid w:val="00BE621E"/>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BF715E"/>
    <w:rsid w:val="00C0196E"/>
    <w:rsid w:val="00C021C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39"/>
    <w:rsid w:val="00C13585"/>
    <w:rsid w:val="00C13880"/>
    <w:rsid w:val="00C149FC"/>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8A4"/>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547"/>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2D87"/>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66B2"/>
    <w:rsid w:val="00C8679A"/>
    <w:rsid w:val="00C877FD"/>
    <w:rsid w:val="00C87DB3"/>
    <w:rsid w:val="00C87E29"/>
    <w:rsid w:val="00C90F62"/>
    <w:rsid w:val="00C91DF7"/>
    <w:rsid w:val="00C9223F"/>
    <w:rsid w:val="00C92925"/>
    <w:rsid w:val="00C93759"/>
    <w:rsid w:val="00C9387D"/>
    <w:rsid w:val="00C93BFC"/>
    <w:rsid w:val="00C9424E"/>
    <w:rsid w:val="00C943D1"/>
    <w:rsid w:val="00C9445C"/>
    <w:rsid w:val="00C94B71"/>
    <w:rsid w:val="00C9621E"/>
    <w:rsid w:val="00C97321"/>
    <w:rsid w:val="00C974AF"/>
    <w:rsid w:val="00C978FE"/>
    <w:rsid w:val="00C9798D"/>
    <w:rsid w:val="00CA0739"/>
    <w:rsid w:val="00CA18DB"/>
    <w:rsid w:val="00CA1F5C"/>
    <w:rsid w:val="00CA220D"/>
    <w:rsid w:val="00CA22E2"/>
    <w:rsid w:val="00CA2338"/>
    <w:rsid w:val="00CA2C56"/>
    <w:rsid w:val="00CA37ED"/>
    <w:rsid w:val="00CA3EB4"/>
    <w:rsid w:val="00CA56C6"/>
    <w:rsid w:val="00CA5FA4"/>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109A"/>
    <w:rsid w:val="00CC1404"/>
    <w:rsid w:val="00CC1560"/>
    <w:rsid w:val="00CC1F9B"/>
    <w:rsid w:val="00CC22F7"/>
    <w:rsid w:val="00CC2311"/>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080B"/>
    <w:rsid w:val="00CD13E5"/>
    <w:rsid w:val="00CD1606"/>
    <w:rsid w:val="00CD1BD3"/>
    <w:rsid w:val="00CD3320"/>
    <w:rsid w:val="00CD4DFF"/>
    <w:rsid w:val="00CD55AB"/>
    <w:rsid w:val="00CD66F3"/>
    <w:rsid w:val="00CD6CD5"/>
    <w:rsid w:val="00CD6D6B"/>
    <w:rsid w:val="00CE0295"/>
    <w:rsid w:val="00CE1050"/>
    <w:rsid w:val="00CE143B"/>
    <w:rsid w:val="00CE1480"/>
    <w:rsid w:val="00CE1D79"/>
    <w:rsid w:val="00CE29FE"/>
    <w:rsid w:val="00CE4F8B"/>
    <w:rsid w:val="00CE597D"/>
    <w:rsid w:val="00CE5B19"/>
    <w:rsid w:val="00CE5DB6"/>
    <w:rsid w:val="00CE6378"/>
    <w:rsid w:val="00CE71F4"/>
    <w:rsid w:val="00CE7314"/>
    <w:rsid w:val="00CE737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187F"/>
    <w:rsid w:val="00D05219"/>
    <w:rsid w:val="00D053FA"/>
    <w:rsid w:val="00D05563"/>
    <w:rsid w:val="00D06D97"/>
    <w:rsid w:val="00D07B94"/>
    <w:rsid w:val="00D07E02"/>
    <w:rsid w:val="00D07EC2"/>
    <w:rsid w:val="00D10778"/>
    <w:rsid w:val="00D10853"/>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47A7"/>
    <w:rsid w:val="00D25A5B"/>
    <w:rsid w:val="00D2719E"/>
    <w:rsid w:val="00D2759E"/>
    <w:rsid w:val="00D27B3D"/>
    <w:rsid w:val="00D27D05"/>
    <w:rsid w:val="00D3051E"/>
    <w:rsid w:val="00D30721"/>
    <w:rsid w:val="00D31D6A"/>
    <w:rsid w:val="00D32097"/>
    <w:rsid w:val="00D33009"/>
    <w:rsid w:val="00D33ACD"/>
    <w:rsid w:val="00D348E4"/>
    <w:rsid w:val="00D34CC7"/>
    <w:rsid w:val="00D351C2"/>
    <w:rsid w:val="00D40DAB"/>
    <w:rsid w:val="00D4171F"/>
    <w:rsid w:val="00D4282A"/>
    <w:rsid w:val="00D43367"/>
    <w:rsid w:val="00D436A8"/>
    <w:rsid w:val="00D43E75"/>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56DC6"/>
    <w:rsid w:val="00D60526"/>
    <w:rsid w:val="00D611F3"/>
    <w:rsid w:val="00D61897"/>
    <w:rsid w:val="00D629AD"/>
    <w:rsid w:val="00D63046"/>
    <w:rsid w:val="00D63646"/>
    <w:rsid w:val="00D65933"/>
    <w:rsid w:val="00D65BEE"/>
    <w:rsid w:val="00D66497"/>
    <w:rsid w:val="00D66AA4"/>
    <w:rsid w:val="00D675D0"/>
    <w:rsid w:val="00D701A1"/>
    <w:rsid w:val="00D70ADD"/>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49D1"/>
    <w:rsid w:val="00D949D4"/>
    <w:rsid w:val="00D9542E"/>
    <w:rsid w:val="00D957EA"/>
    <w:rsid w:val="00D958E3"/>
    <w:rsid w:val="00D95BE4"/>
    <w:rsid w:val="00D95E2F"/>
    <w:rsid w:val="00D960A1"/>
    <w:rsid w:val="00D96683"/>
    <w:rsid w:val="00DA19A1"/>
    <w:rsid w:val="00DA1F14"/>
    <w:rsid w:val="00DA2190"/>
    <w:rsid w:val="00DA3BAB"/>
    <w:rsid w:val="00DA3E04"/>
    <w:rsid w:val="00DA4BEA"/>
    <w:rsid w:val="00DA538C"/>
    <w:rsid w:val="00DA5683"/>
    <w:rsid w:val="00DA711A"/>
    <w:rsid w:val="00DB11AA"/>
    <w:rsid w:val="00DB11F4"/>
    <w:rsid w:val="00DB14D9"/>
    <w:rsid w:val="00DB16EA"/>
    <w:rsid w:val="00DB18A3"/>
    <w:rsid w:val="00DB20BE"/>
    <w:rsid w:val="00DB26F8"/>
    <w:rsid w:val="00DB27F9"/>
    <w:rsid w:val="00DB3288"/>
    <w:rsid w:val="00DB4189"/>
    <w:rsid w:val="00DB47C7"/>
    <w:rsid w:val="00DB4D62"/>
    <w:rsid w:val="00DB6CAC"/>
    <w:rsid w:val="00DB732E"/>
    <w:rsid w:val="00DC0010"/>
    <w:rsid w:val="00DC094C"/>
    <w:rsid w:val="00DC1896"/>
    <w:rsid w:val="00DC19D1"/>
    <w:rsid w:val="00DC1A29"/>
    <w:rsid w:val="00DC1D4C"/>
    <w:rsid w:val="00DC2782"/>
    <w:rsid w:val="00DC2931"/>
    <w:rsid w:val="00DC35B5"/>
    <w:rsid w:val="00DC3C24"/>
    <w:rsid w:val="00DC3F52"/>
    <w:rsid w:val="00DC4144"/>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94E"/>
    <w:rsid w:val="00DE0A4D"/>
    <w:rsid w:val="00DE0CBD"/>
    <w:rsid w:val="00DE135B"/>
    <w:rsid w:val="00DE13AB"/>
    <w:rsid w:val="00DE1C7E"/>
    <w:rsid w:val="00DE2C04"/>
    <w:rsid w:val="00DE31AD"/>
    <w:rsid w:val="00DE44CC"/>
    <w:rsid w:val="00DE4619"/>
    <w:rsid w:val="00DE619B"/>
    <w:rsid w:val="00DE6D22"/>
    <w:rsid w:val="00DE6F72"/>
    <w:rsid w:val="00DE714A"/>
    <w:rsid w:val="00DF22A2"/>
    <w:rsid w:val="00DF27CE"/>
    <w:rsid w:val="00DF2CB8"/>
    <w:rsid w:val="00DF353D"/>
    <w:rsid w:val="00DF3A66"/>
    <w:rsid w:val="00DF3E32"/>
    <w:rsid w:val="00DF526E"/>
    <w:rsid w:val="00DF6B24"/>
    <w:rsid w:val="00DF73AC"/>
    <w:rsid w:val="00DF7613"/>
    <w:rsid w:val="00DF77E9"/>
    <w:rsid w:val="00DF7AE3"/>
    <w:rsid w:val="00E007C7"/>
    <w:rsid w:val="00E009AC"/>
    <w:rsid w:val="00E00BBE"/>
    <w:rsid w:val="00E00CB3"/>
    <w:rsid w:val="00E00FB6"/>
    <w:rsid w:val="00E01E51"/>
    <w:rsid w:val="00E020FA"/>
    <w:rsid w:val="00E04768"/>
    <w:rsid w:val="00E04943"/>
    <w:rsid w:val="00E04F4E"/>
    <w:rsid w:val="00E052E0"/>
    <w:rsid w:val="00E063DF"/>
    <w:rsid w:val="00E0753D"/>
    <w:rsid w:val="00E07743"/>
    <w:rsid w:val="00E0786E"/>
    <w:rsid w:val="00E10840"/>
    <w:rsid w:val="00E10B86"/>
    <w:rsid w:val="00E11BD7"/>
    <w:rsid w:val="00E11D4C"/>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37D1"/>
    <w:rsid w:val="00E23ABC"/>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28A0"/>
    <w:rsid w:val="00E429AC"/>
    <w:rsid w:val="00E43BD5"/>
    <w:rsid w:val="00E4454D"/>
    <w:rsid w:val="00E448ED"/>
    <w:rsid w:val="00E452C3"/>
    <w:rsid w:val="00E45B73"/>
    <w:rsid w:val="00E45DD4"/>
    <w:rsid w:val="00E45E67"/>
    <w:rsid w:val="00E46558"/>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078F"/>
    <w:rsid w:val="00E8158A"/>
    <w:rsid w:val="00E81B5B"/>
    <w:rsid w:val="00E81E45"/>
    <w:rsid w:val="00E8286F"/>
    <w:rsid w:val="00E84296"/>
    <w:rsid w:val="00E84B03"/>
    <w:rsid w:val="00E863BE"/>
    <w:rsid w:val="00E86E17"/>
    <w:rsid w:val="00E87975"/>
    <w:rsid w:val="00E87A93"/>
    <w:rsid w:val="00E87B10"/>
    <w:rsid w:val="00E902AB"/>
    <w:rsid w:val="00E90C53"/>
    <w:rsid w:val="00E90F78"/>
    <w:rsid w:val="00E91A36"/>
    <w:rsid w:val="00E91DF8"/>
    <w:rsid w:val="00E92861"/>
    <w:rsid w:val="00E92A40"/>
    <w:rsid w:val="00E92E25"/>
    <w:rsid w:val="00E92ED0"/>
    <w:rsid w:val="00E9308B"/>
    <w:rsid w:val="00E93471"/>
    <w:rsid w:val="00E93AF6"/>
    <w:rsid w:val="00E9557B"/>
    <w:rsid w:val="00E95644"/>
    <w:rsid w:val="00E958B5"/>
    <w:rsid w:val="00E95A75"/>
    <w:rsid w:val="00E95EBC"/>
    <w:rsid w:val="00E962C9"/>
    <w:rsid w:val="00E97317"/>
    <w:rsid w:val="00EA0256"/>
    <w:rsid w:val="00EA06AF"/>
    <w:rsid w:val="00EA1043"/>
    <w:rsid w:val="00EA15EC"/>
    <w:rsid w:val="00EA19F7"/>
    <w:rsid w:val="00EA1E56"/>
    <w:rsid w:val="00EA2847"/>
    <w:rsid w:val="00EA39E8"/>
    <w:rsid w:val="00EA4766"/>
    <w:rsid w:val="00EA4B34"/>
    <w:rsid w:val="00EA4B77"/>
    <w:rsid w:val="00EA4EAE"/>
    <w:rsid w:val="00EA5A4D"/>
    <w:rsid w:val="00EA633E"/>
    <w:rsid w:val="00EA6792"/>
    <w:rsid w:val="00EA6C38"/>
    <w:rsid w:val="00EA6D06"/>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60D"/>
    <w:rsid w:val="00EC3ACA"/>
    <w:rsid w:val="00EC4AF7"/>
    <w:rsid w:val="00EC4DC5"/>
    <w:rsid w:val="00EC5328"/>
    <w:rsid w:val="00EC62BA"/>
    <w:rsid w:val="00EC7392"/>
    <w:rsid w:val="00EC7688"/>
    <w:rsid w:val="00ED00DE"/>
    <w:rsid w:val="00ED048F"/>
    <w:rsid w:val="00ED0992"/>
    <w:rsid w:val="00ED0A8D"/>
    <w:rsid w:val="00ED0F60"/>
    <w:rsid w:val="00ED0FB4"/>
    <w:rsid w:val="00ED1365"/>
    <w:rsid w:val="00ED15C3"/>
    <w:rsid w:val="00ED29E9"/>
    <w:rsid w:val="00ED31F4"/>
    <w:rsid w:val="00ED4776"/>
    <w:rsid w:val="00ED5D22"/>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5457"/>
    <w:rsid w:val="00F06541"/>
    <w:rsid w:val="00F070D6"/>
    <w:rsid w:val="00F0793E"/>
    <w:rsid w:val="00F07F4E"/>
    <w:rsid w:val="00F11730"/>
    <w:rsid w:val="00F11B1B"/>
    <w:rsid w:val="00F12AD3"/>
    <w:rsid w:val="00F133E1"/>
    <w:rsid w:val="00F1444B"/>
    <w:rsid w:val="00F14E78"/>
    <w:rsid w:val="00F1501A"/>
    <w:rsid w:val="00F15D19"/>
    <w:rsid w:val="00F16046"/>
    <w:rsid w:val="00F16D41"/>
    <w:rsid w:val="00F173FD"/>
    <w:rsid w:val="00F2058B"/>
    <w:rsid w:val="00F20DB4"/>
    <w:rsid w:val="00F212BA"/>
    <w:rsid w:val="00F229F9"/>
    <w:rsid w:val="00F2372B"/>
    <w:rsid w:val="00F2438A"/>
    <w:rsid w:val="00F25423"/>
    <w:rsid w:val="00F25A52"/>
    <w:rsid w:val="00F25B4D"/>
    <w:rsid w:val="00F266A4"/>
    <w:rsid w:val="00F26764"/>
    <w:rsid w:val="00F2776C"/>
    <w:rsid w:val="00F27862"/>
    <w:rsid w:val="00F27C7B"/>
    <w:rsid w:val="00F27F32"/>
    <w:rsid w:val="00F30825"/>
    <w:rsid w:val="00F30B86"/>
    <w:rsid w:val="00F3162C"/>
    <w:rsid w:val="00F31DC0"/>
    <w:rsid w:val="00F32027"/>
    <w:rsid w:val="00F3262F"/>
    <w:rsid w:val="00F32A82"/>
    <w:rsid w:val="00F32FFD"/>
    <w:rsid w:val="00F33DF6"/>
    <w:rsid w:val="00F3428C"/>
    <w:rsid w:val="00F34BD1"/>
    <w:rsid w:val="00F34F6C"/>
    <w:rsid w:val="00F359CF"/>
    <w:rsid w:val="00F35E7F"/>
    <w:rsid w:val="00F35F1E"/>
    <w:rsid w:val="00F35FCB"/>
    <w:rsid w:val="00F36349"/>
    <w:rsid w:val="00F370D1"/>
    <w:rsid w:val="00F37950"/>
    <w:rsid w:val="00F4010F"/>
    <w:rsid w:val="00F40714"/>
    <w:rsid w:val="00F43FEA"/>
    <w:rsid w:val="00F446D7"/>
    <w:rsid w:val="00F45E58"/>
    <w:rsid w:val="00F46173"/>
    <w:rsid w:val="00F463C7"/>
    <w:rsid w:val="00F474AA"/>
    <w:rsid w:val="00F47ABE"/>
    <w:rsid w:val="00F5070D"/>
    <w:rsid w:val="00F50C2E"/>
    <w:rsid w:val="00F50EF1"/>
    <w:rsid w:val="00F53B13"/>
    <w:rsid w:val="00F554B7"/>
    <w:rsid w:val="00F56484"/>
    <w:rsid w:val="00F56C05"/>
    <w:rsid w:val="00F56E59"/>
    <w:rsid w:val="00F57FEB"/>
    <w:rsid w:val="00F60586"/>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2768"/>
    <w:rsid w:val="00F735BB"/>
    <w:rsid w:val="00F737DE"/>
    <w:rsid w:val="00F74937"/>
    <w:rsid w:val="00F7496A"/>
    <w:rsid w:val="00F74AF6"/>
    <w:rsid w:val="00F752CE"/>
    <w:rsid w:val="00F7660F"/>
    <w:rsid w:val="00F774C1"/>
    <w:rsid w:val="00F776F0"/>
    <w:rsid w:val="00F809BC"/>
    <w:rsid w:val="00F82A79"/>
    <w:rsid w:val="00F8318B"/>
    <w:rsid w:val="00F83730"/>
    <w:rsid w:val="00F8381B"/>
    <w:rsid w:val="00F83C00"/>
    <w:rsid w:val="00F83EA5"/>
    <w:rsid w:val="00F84490"/>
    <w:rsid w:val="00F845B5"/>
    <w:rsid w:val="00F849EA"/>
    <w:rsid w:val="00F84D53"/>
    <w:rsid w:val="00F85DC0"/>
    <w:rsid w:val="00F8600B"/>
    <w:rsid w:val="00F866FB"/>
    <w:rsid w:val="00F87611"/>
    <w:rsid w:val="00F87852"/>
    <w:rsid w:val="00F901D6"/>
    <w:rsid w:val="00F902CB"/>
    <w:rsid w:val="00F90A68"/>
    <w:rsid w:val="00F90D2E"/>
    <w:rsid w:val="00F91387"/>
    <w:rsid w:val="00F92B60"/>
    <w:rsid w:val="00F933A4"/>
    <w:rsid w:val="00F9397F"/>
    <w:rsid w:val="00F93DAF"/>
    <w:rsid w:val="00F94036"/>
    <w:rsid w:val="00F94264"/>
    <w:rsid w:val="00F94C74"/>
    <w:rsid w:val="00F95817"/>
    <w:rsid w:val="00F95ADC"/>
    <w:rsid w:val="00F96085"/>
    <w:rsid w:val="00F97524"/>
    <w:rsid w:val="00F97831"/>
    <w:rsid w:val="00F97AB2"/>
    <w:rsid w:val="00F97F13"/>
    <w:rsid w:val="00FA026A"/>
    <w:rsid w:val="00FA1886"/>
    <w:rsid w:val="00FA1977"/>
    <w:rsid w:val="00FA21E3"/>
    <w:rsid w:val="00FA2D92"/>
    <w:rsid w:val="00FA315E"/>
    <w:rsid w:val="00FA37F1"/>
    <w:rsid w:val="00FA49ED"/>
    <w:rsid w:val="00FA4DBC"/>
    <w:rsid w:val="00FA73F2"/>
    <w:rsid w:val="00FA7C6D"/>
    <w:rsid w:val="00FB03EA"/>
    <w:rsid w:val="00FB1962"/>
    <w:rsid w:val="00FB2097"/>
    <w:rsid w:val="00FB3812"/>
    <w:rsid w:val="00FB4D9A"/>
    <w:rsid w:val="00FB4F84"/>
    <w:rsid w:val="00FB50A4"/>
    <w:rsid w:val="00FB52F3"/>
    <w:rsid w:val="00FB5E4B"/>
    <w:rsid w:val="00FB6B74"/>
    <w:rsid w:val="00FB6BDB"/>
    <w:rsid w:val="00FB6C6B"/>
    <w:rsid w:val="00FB6FDA"/>
    <w:rsid w:val="00FB7598"/>
    <w:rsid w:val="00FB7C17"/>
    <w:rsid w:val="00FB7F12"/>
    <w:rsid w:val="00FC040A"/>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5AF6"/>
    <w:rsid w:val="00FD6CDF"/>
    <w:rsid w:val="00FD73F6"/>
    <w:rsid w:val="00FD7DAE"/>
    <w:rsid w:val="00FD7DAF"/>
    <w:rsid w:val="00FE085B"/>
    <w:rsid w:val="00FE11A8"/>
    <w:rsid w:val="00FE1F4D"/>
    <w:rsid w:val="00FE1F6A"/>
    <w:rsid w:val="00FE288C"/>
    <w:rsid w:val="00FE2C4C"/>
    <w:rsid w:val="00FE3266"/>
    <w:rsid w:val="00FE3CDA"/>
    <w:rsid w:val="00FE477C"/>
    <w:rsid w:val="00FE487A"/>
    <w:rsid w:val="00FE495D"/>
    <w:rsid w:val="00FE519F"/>
    <w:rsid w:val="00FE561F"/>
    <w:rsid w:val="00FE5C15"/>
    <w:rsid w:val="00FE5F62"/>
    <w:rsid w:val="00FE6581"/>
    <w:rsid w:val="00FE71BC"/>
    <w:rsid w:val="00FF05CF"/>
    <w:rsid w:val="00FF1B6A"/>
    <w:rsid w:val="00FF1FA5"/>
    <w:rsid w:val="00FF20FA"/>
    <w:rsid w:val="00FF29BA"/>
    <w:rsid w:val="00FF2B38"/>
    <w:rsid w:val="00FF30BD"/>
    <w:rsid w:val="00FF320A"/>
    <w:rsid w:val="00FF3DF4"/>
    <w:rsid w:val="00FF4078"/>
    <w:rsid w:val="00FF4697"/>
    <w:rsid w:val="00FF4ADC"/>
    <w:rsid w:val="00FF4D8E"/>
    <w:rsid w:val="00FF4DE0"/>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EF93843"/>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uiPriority w:val="59"/>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Lista1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목록 단락,?? ??,?????,????,列出段落,Lista1"/>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6"/>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cap1 Char1,cap2 Char1,cap3 Char1,cap4 Char1,cap5 Char1,cap6 Char1,cap7 Char1,cap8 Char1,cap9 Char1,cap2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7"/>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8"/>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037395"/>
    <w:rPr>
      <w:color w:val="808080"/>
      <w:shd w:val="clear" w:color="auto" w:fill="E6E6E6"/>
    </w:rPr>
  </w:style>
  <w:style w:type="paragraph" w:customStyle="1" w:styleId="11">
    <w:name w:val="样式 标题 1 + (中文) 宋体1"/>
    <w:basedOn w:val="Heading1"/>
    <w:rsid w:val="00BE621E"/>
    <w:pPr>
      <w:numPr>
        <w:numId w:val="0"/>
      </w:numPr>
      <w:pBdr>
        <w:top w:val="single" w:sz="12" w:space="3" w:color="auto"/>
      </w:pBdr>
      <w:tabs>
        <w:tab w:val="clear" w:pos="0"/>
      </w:tabs>
      <w:spacing w:after="180" w:line="240" w:lineRule="auto"/>
    </w:pPr>
    <w:rPr>
      <w:rFonts w:eastAsia="SimSun"/>
      <w:sz w:val="36"/>
      <w:szCs w:val="20"/>
      <w:lang w:eastAsia="en-GB"/>
    </w:rPr>
  </w:style>
  <w:style w:type="paragraph" w:customStyle="1" w:styleId="LGTdoc1">
    <w:name w:val="LGTdoc_제목1"/>
    <w:basedOn w:val="Normal"/>
    <w:rsid w:val="00B10EF2"/>
    <w:pPr>
      <w:adjustRightInd w:val="0"/>
      <w:snapToGrid w:val="0"/>
      <w:spacing w:beforeLines="50" w:after="100" w:afterAutospacing="1"/>
      <w:jc w:val="both"/>
    </w:pPr>
    <w:rPr>
      <w:rFonts w:ascii="Arial" w:eastAsia="MS Mincho" w:hAnsi="Arial" w:cs="Arial"/>
      <w:b/>
      <w:snapToGrid w:val="0"/>
      <w:sz w:val="28"/>
      <w:lang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FE519F"/>
    <w:rPr>
      <w:rFonts w:ascii="Times" w:hAnsi="Times"/>
      <w:b/>
      <w:bC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3223">
      <w:bodyDiv w:val="1"/>
      <w:marLeft w:val="0"/>
      <w:marRight w:val="0"/>
      <w:marTop w:val="0"/>
      <w:marBottom w:val="0"/>
      <w:divBdr>
        <w:top w:val="none" w:sz="0" w:space="0" w:color="auto"/>
        <w:left w:val="none" w:sz="0" w:space="0" w:color="auto"/>
        <w:bottom w:val="none" w:sz="0" w:space="0" w:color="auto"/>
        <w:right w:val="none" w:sz="0" w:space="0" w:color="auto"/>
      </w:divBdr>
    </w:div>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48414046">
      <w:bodyDiv w:val="1"/>
      <w:marLeft w:val="0"/>
      <w:marRight w:val="0"/>
      <w:marTop w:val="0"/>
      <w:marBottom w:val="0"/>
      <w:divBdr>
        <w:top w:val="none" w:sz="0" w:space="0" w:color="auto"/>
        <w:left w:val="none" w:sz="0" w:space="0" w:color="auto"/>
        <w:bottom w:val="none" w:sz="0" w:space="0" w:color="auto"/>
        <w:right w:val="none" w:sz="0" w:space="0" w:color="auto"/>
      </w:divBdr>
    </w:div>
    <w:div w:id="382020363">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15442350">
      <w:bodyDiv w:val="1"/>
      <w:marLeft w:val="0"/>
      <w:marRight w:val="0"/>
      <w:marTop w:val="0"/>
      <w:marBottom w:val="0"/>
      <w:divBdr>
        <w:top w:val="none" w:sz="0" w:space="0" w:color="auto"/>
        <w:left w:val="none" w:sz="0" w:space="0" w:color="auto"/>
        <w:bottom w:val="none" w:sz="0" w:space="0" w:color="auto"/>
        <w:right w:val="none" w:sz="0" w:space="0" w:color="auto"/>
      </w:divBdr>
    </w:div>
    <w:div w:id="454910152">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578028886">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064765218">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216234000">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358654337">
      <w:bodyDiv w:val="1"/>
      <w:marLeft w:val="0"/>
      <w:marRight w:val="0"/>
      <w:marTop w:val="0"/>
      <w:marBottom w:val="0"/>
      <w:divBdr>
        <w:top w:val="none" w:sz="0" w:space="0" w:color="auto"/>
        <w:left w:val="none" w:sz="0" w:space="0" w:color="auto"/>
        <w:bottom w:val="none" w:sz="0" w:space="0" w:color="auto"/>
        <w:right w:val="none" w:sz="0" w:space="0" w:color="auto"/>
      </w:divBdr>
    </w:div>
    <w:div w:id="1442530856">
      <w:bodyDiv w:val="1"/>
      <w:marLeft w:val="0"/>
      <w:marRight w:val="0"/>
      <w:marTop w:val="0"/>
      <w:marBottom w:val="0"/>
      <w:divBdr>
        <w:top w:val="none" w:sz="0" w:space="0" w:color="auto"/>
        <w:left w:val="none" w:sz="0" w:space="0" w:color="auto"/>
        <w:bottom w:val="none" w:sz="0" w:space="0" w:color="auto"/>
        <w:right w:val="none" w:sz="0" w:space="0" w:color="auto"/>
      </w:divBdr>
    </w:div>
    <w:div w:id="1490318881">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712415471">
      <w:bodyDiv w:val="1"/>
      <w:marLeft w:val="0"/>
      <w:marRight w:val="0"/>
      <w:marTop w:val="0"/>
      <w:marBottom w:val="0"/>
      <w:divBdr>
        <w:top w:val="none" w:sz="0" w:space="0" w:color="auto"/>
        <w:left w:val="none" w:sz="0" w:space="0" w:color="auto"/>
        <w:bottom w:val="none" w:sz="0" w:space="0" w:color="auto"/>
        <w:right w:val="none" w:sz="0" w:space="0" w:color="auto"/>
      </w:divBdr>
    </w:div>
    <w:div w:id="1759448014">
      <w:bodyDiv w:val="1"/>
      <w:marLeft w:val="0"/>
      <w:marRight w:val="0"/>
      <w:marTop w:val="0"/>
      <w:marBottom w:val="0"/>
      <w:divBdr>
        <w:top w:val="none" w:sz="0" w:space="0" w:color="auto"/>
        <w:left w:val="none" w:sz="0" w:space="0" w:color="auto"/>
        <w:bottom w:val="none" w:sz="0" w:space="0" w:color="auto"/>
        <w:right w:val="none" w:sz="0" w:space="0" w:color="auto"/>
      </w:divBdr>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0804542">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4834193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5/Docs/R1-1812425.zip" TargetMode="External"/><Relationship Id="rId18" Type="http://schemas.openxmlformats.org/officeDocument/2006/relationships/hyperlink" Target="http://www.3gpp.org/ftp/TSG_RAN/WG1_RL1/TSGR1_95/Docs/R1-1812718.zip" TargetMode="External"/><Relationship Id="rId26" Type="http://schemas.openxmlformats.org/officeDocument/2006/relationships/hyperlink" Target="http://www.3gpp.org/ftp/TSG_RAN/WG1_RL1/TSGR1_95/Docs/R1-1813281.zip" TargetMode="External"/><Relationship Id="rId3" Type="http://schemas.openxmlformats.org/officeDocument/2006/relationships/numbering" Target="numbering.xml"/><Relationship Id="rId21" Type="http://schemas.openxmlformats.org/officeDocument/2006/relationships/hyperlink" Target="http://www.3gpp.org/ftp/TSG_RAN/WG1_RL1/TSGR1_95/Docs/R1-1812865.zip" TargetMode="External"/><Relationship Id="rId34" Type="http://schemas.openxmlformats.org/officeDocument/2006/relationships/hyperlink" Target="http://www.3gpp.org/ftp/TSG_RAN/WG1_RL1/TSGR1_95/Docs/R1-1813462.zip" TargetMode="External"/><Relationship Id="rId7" Type="http://schemas.openxmlformats.org/officeDocument/2006/relationships/footnotes" Target="footnotes.xml"/><Relationship Id="rId12" Type="http://schemas.openxmlformats.org/officeDocument/2006/relationships/hyperlink" Target="http://www.3gpp.org/ftp/TSG_RAN/WG1_RL1/TSGR1_95/Docs/R1-1812405.zip" TargetMode="External"/><Relationship Id="rId17" Type="http://schemas.openxmlformats.org/officeDocument/2006/relationships/hyperlink" Target="http://www.3gpp.org/ftp/TSG_RAN/WG1_RL1/TSGR1_95/Docs/R1-1812661.zip" TargetMode="External"/><Relationship Id="rId25" Type="http://schemas.openxmlformats.org/officeDocument/2006/relationships/hyperlink" Target="http://www.3gpp.org/ftp/TSG_RAN/WG1_RL1/TSGR1_95/Docs/R1-1813220.zip" TargetMode="External"/><Relationship Id="rId33" Type="http://schemas.openxmlformats.org/officeDocument/2006/relationships/hyperlink" Target="http://www.3gpp.org/ftp/TSG_RAN/WG1_RL1/TSGR1_95/Docs/R1-1813565.zip" TargetMode="External"/><Relationship Id="rId2" Type="http://schemas.openxmlformats.org/officeDocument/2006/relationships/customXml" Target="../customXml/item2.xml"/><Relationship Id="rId16" Type="http://schemas.openxmlformats.org/officeDocument/2006/relationships/hyperlink" Target="http://www.3gpp.org/ftp/TSG_RAN/WG1_RL1/TSGR1_95/Docs/R1-1812560.zip" TargetMode="External"/><Relationship Id="rId20" Type="http://schemas.openxmlformats.org/officeDocument/2006/relationships/hyperlink" Target="http://www.3gpp.org/ftp/TSG_RAN/WG1_RL1/TSGR1_95/Docs/R1-1812801.zip" TargetMode="External"/><Relationship Id="rId29" Type="http://schemas.openxmlformats.org/officeDocument/2006/relationships/hyperlink" Target="http://www.3gpp.org/ftp/TSG_RAN/WG1_RL1/TSGR1_95/Docs/R1-181341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5/Docs/R1-1812356.zip" TargetMode="External"/><Relationship Id="rId24" Type="http://schemas.openxmlformats.org/officeDocument/2006/relationships/hyperlink" Target="http://www.3gpp.org/ftp/TSG_RAN/WG1_RL1/TSGR1_95/Docs/R1-1813206.zip" TargetMode="External"/><Relationship Id="rId32" Type="http://schemas.openxmlformats.org/officeDocument/2006/relationships/hyperlink" Target="http://www.3gpp.org/ftp/TSG_RAN/WG1_RL1/TSGR1_95/Docs/R1-1813534.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1_RL1/TSGR1_95/Docs/R1-1812482.zip" TargetMode="External"/><Relationship Id="rId23" Type="http://schemas.openxmlformats.org/officeDocument/2006/relationships/hyperlink" Target="http://www.3gpp.org/ftp/TSG_RAN/WG1_RL1/TSGR1_95/Docs/R1-1812977.zip" TargetMode="External"/><Relationship Id="rId28" Type="http://schemas.openxmlformats.org/officeDocument/2006/relationships/hyperlink" Target="http://www.3gpp.org/ftp/TSG_RAN/WG1_RL1/TSGR1_95/Docs/R1-1813381.zip" TargetMode="External"/><Relationship Id="rId36" Type="http://schemas.openxmlformats.org/officeDocument/2006/relationships/fontTable" Target="fontTable.xml"/><Relationship Id="rId10" Type="http://schemas.openxmlformats.org/officeDocument/2006/relationships/hyperlink" Target="http://www.3gpp.org/ftp/TSG_RAN/WG1_RL1/TSGR1_95/Docs/R1-1812300.zip" TargetMode="External"/><Relationship Id="rId19" Type="http://schemas.openxmlformats.org/officeDocument/2006/relationships/hyperlink" Target="http://www.3gpp.org/ftp/TSG_RAN/WG1_RL1/TSGR1_95/Docs/R1-1812738.zip" TargetMode="External"/><Relationship Id="rId31" Type="http://schemas.openxmlformats.org/officeDocument/2006/relationships/hyperlink" Target="http://www.3gpp.org/ftp/TSG_RAN/WG1_RL1/TSGR1_95/Docs/R1-1813496.zip" TargetMode="External"/><Relationship Id="rId4" Type="http://schemas.openxmlformats.org/officeDocument/2006/relationships/styles" Target="styles.xml"/><Relationship Id="rId9" Type="http://schemas.openxmlformats.org/officeDocument/2006/relationships/hyperlink" Target="http://www.3gpp.org/ftp/TSG_RAN/WG1_RL1/TSGR1_95/Docs/R1-1812194.zip" TargetMode="External"/><Relationship Id="rId14" Type="http://schemas.openxmlformats.org/officeDocument/2006/relationships/hyperlink" Target="http://www.3gpp.org/ftp/TSG_RAN/WG1_RL1/TSGR1_95/Docs/R1-1812435.zip" TargetMode="External"/><Relationship Id="rId22" Type="http://schemas.openxmlformats.org/officeDocument/2006/relationships/hyperlink" Target="http://www.3gpp.org/ftp/TSG_RAN/WG1_RL1/TSGR1_95/Docs/R1-1812913.zip" TargetMode="External"/><Relationship Id="rId27" Type="http://schemas.openxmlformats.org/officeDocument/2006/relationships/hyperlink" Target="http://www.3gpp.org/ftp/TSG_RAN/WG1_RL1/TSGR1_95/Docs/R1-1813313.zip" TargetMode="External"/><Relationship Id="rId30" Type="http://schemas.openxmlformats.org/officeDocument/2006/relationships/hyperlink" Target="http://www.3gpp.org/ftp/TSG_RAN/WG1_RL1/TSGR1_95/Docs/R1-1813458.zip" TargetMode="External"/><Relationship Id="rId35"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892366-A0F6-4273-ACB3-C869BC5A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3027</Words>
  <Characters>17257</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2</cp:revision>
  <cp:lastPrinted>2017-06-19T14:59:00Z</cp:lastPrinted>
  <dcterms:created xsi:type="dcterms:W3CDTF">2018-11-15T23:13:00Z</dcterms:created>
  <dcterms:modified xsi:type="dcterms:W3CDTF">2018-11-15T23:13:00Z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